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49D" w:rsidRPr="00B8549D" w:rsidRDefault="00B8549D" w:rsidP="00B8549D">
      <w:pPr>
        <w:jc w:val="right"/>
        <w:rPr>
          <w:sz w:val="28"/>
          <w:szCs w:val="28"/>
        </w:rPr>
      </w:pPr>
      <w:r w:rsidRPr="00B8549D">
        <w:rPr>
          <w:sz w:val="28"/>
          <w:szCs w:val="28"/>
        </w:rPr>
        <w:t>Ф.И.О: Байрамукова Алтын Солтан-Хамидовна</w:t>
      </w:r>
    </w:p>
    <w:p w:rsidR="00B8549D" w:rsidRPr="00B8549D" w:rsidRDefault="00B8549D" w:rsidP="00B8549D">
      <w:pPr>
        <w:jc w:val="right"/>
        <w:outlineLvl w:val="1"/>
        <w:rPr>
          <w:sz w:val="28"/>
          <w:szCs w:val="28"/>
        </w:rPr>
      </w:pPr>
      <w:r w:rsidRPr="00B8549D">
        <w:rPr>
          <w:sz w:val="28"/>
          <w:szCs w:val="28"/>
        </w:rPr>
        <w:t>Название статьи: Информационные товары  и услуги: специфика, классификация, ценообразование</w:t>
      </w:r>
    </w:p>
    <w:p w:rsidR="00B8549D" w:rsidRPr="00B8549D" w:rsidRDefault="00B8549D" w:rsidP="00B8549D">
      <w:pPr>
        <w:jc w:val="right"/>
        <w:rPr>
          <w:sz w:val="28"/>
          <w:szCs w:val="28"/>
        </w:rPr>
      </w:pPr>
      <w:r w:rsidRPr="00B8549D">
        <w:rPr>
          <w:sz w:val="28"/>
          <w:szCs w:val="28"/>
        </w:rPr>
        <w:t>Научная спец-ть и код: 080005 эконом.- нар.хоз.</w:t>
      </w:r>
    </w:p>
    <w:p w:rsidR="00B8549D" w:rsidRDefault="00B8549D" w:rsidP="00B8549D">
      <w:pPr>
        <w:spacing w:line="360" w:lineRule="auto"/>
        <w:ind w:left="600"/>
        <w:outlineLvl w:val="1"/>
        <w:rPr>
          <w:b/>
          <w:sz w:val="28"/>
          <w:szCs w:val="28"/>
        </w:rPr>
      </w:pPr>
    </w:p>
    <w:p w:rsidR="00B8549D" w:rsidRDefault="00B8549D" w:rsidP="00B8549D">
      <w:pPr>
        <w:spacing w:line="360" w:lineRule="auto"/>
        <w:ind w:left="600"/>
        <w:jc w:val="center"/>
        <w:outlineLvl w:val="1"/>
        <w:rPr>
          <w:sz w:val="28"/>
          <w:szCs w:val="28"/>
        </w:rPr>
      </w:pPr>
      <w:r w:rsidRPr="00E8512F">
        <w:rPr>
          <w:b/>
          <w:sz w:val="28"/>
          <w:szCs w:val="28"/>
        </w:rPr>
        <w:t>Информационные товары  и услуги: специфика, классификация</w:t>
      </w:r>
      <w:r>
        <w:rPr>
          <w:b/>
          <w:sz w:val="28"/>
          <w:szCs w:val="28"/>
        </w:rPr>
        <w:t xml:space="preserve">, </w:t>
      </w:r>
      <w:r w:rsidRPr="00E8512F">
        <w:rPr>
          <w:b/>
          <w:sz w:val="28"/>
          <w:szCs w:val="28"/>
        </w:rPr>
        <w:t>ценообразование</w:t>
      </w:r>
      <w:bookmarkStart w:id="0" w:name="_Toc189375194"/>
    </w:p>
    <w:bookmarkEnd w:id="0"/>
    <w:p w:rsidR="00B8549D" w:rsidRDefault="00B8549D" w:rsidP="00B8549D">
      <w:pPr>
        <w:spacing w:line="360" w:lineRule="auto"/>
        <w:ind w:firstLine="709"/>
        <w:jc w:val="both"/>
        <w:rPr>
          <w:sz w:val="28"/>
          <w:szCs w:val="28"/>
        </w:rPr>
      </w:pPr>
    </w:p>
    <w:p w:rsidR="00B8549D" w:rsidRDefault="00B8549D" w:rsidP="00B8549D">
      <w:pPr>
        <w:spacing w:line="360" w:lineRule="auto"/>
        <w:ind w:firstLine="709"/>
        <w:jc w:val="both"/>
        <w:rPr>
          <w:sz w:val="28"/>
          <w:szCs w:val="28"/>
        </w:rPr>
      </w:pPr>
      <w:r w:rsidRPr="00DE7FE2">
        <w:rPr>
          <w:sz w:val="28"/>
          <w:szCs w:val="28"/>
        </w:rPr>
        <w:t>Современная экономика немыслима без информации. Тысячи предпр</w:t>
      </w:r>
      <w:r w:rsidRPr="00DE7FE2">
        <w:rPr>
          <w:sz w:val="28"/>
          <w:szCs w:val="28"/>
        </w:rPr>
        <w:t>и</w:t>
      </w:r>
      <w:r w:rsidRPr="00DE7FE2">
        <w:rPr>
          <w:sz w:val="28"/>
          <w:szCs w:val="28"/>
        </w:rPr>
        <w:t>ятий, миллионы налогоплательщиков, триллионы рублей, биржевые кот</w:t>
      </w:r>
      <w:r w:rsidRPr="00DE7FE2">
        <w:rPr>
          <w:sz w:val="28"/>
          <w:szCs w:val="28"/>
        </w:rPr>
        <w:t>и</w:t>
      </w:r>
      <w:r w:rsidRPr="00DE7FE2">
        <w:rPr>
          <w:sz w:val="28"/>
          <w:szCs w:val="28"/>
        </w:rPr>
        <w:t xml:space="preserve">ровки, реестры акционеров </w:t>
      </w:r>
      <w:r>
        <w:rPr>
          <w:sz w:val="28"/>
          <w:szCs w:val="28"/>
        </w:rPr>
        <w:t>–</w:t>
      </w:r>
      <w:r w:rsidRPr="00DE7FE2">
        <w:rPr>
          <w:sz w:val="28"/>
          <w:szCs w:val="28"/>
        </w:rPr>
        <w:t xml:space="preserve"> все эти информационные потоки необходимо оценить, обработать, сделать необходимые выводы, принять правильное р</w:t>
      </w:r>
      <w:r w:rsidRPr="00DE7FE2">
        <w:rPr>
          <w:sz w:val="28"/>
          <w:szCs w:val="28"/>
        </w:rPr>
        <w:t>е</w:t>
      </w:r>
      <w:r w:rsidRPr="00DE7FE2">
        <w:rPr>
          <w:sz w:val="28"/>
          <w:szCs w:val="28"/>
        </w:rPr>
        <w:t>шение.</w:t>
      </w:r>
    </w:p>
    <w:p w:rsidR="00B8549D" w:rsidRDefault="00B8549D" w:rsidP="00B8549D">
      <w:pPr>
        <w:spacing w:line="360" w:lineRule="auto"/>
        <w:ind w:firstLine="720"/>
        <w:jc w:val="both"/>
        <w:rPr>
          <w:bCs/>
          <w:spacing w:val="4"/>
          <w:sz w:val="28"/>
          <w:szCs w:val="28"/>
        </w:rPr>
      </w:pPr>
      <w:r w:rsidRPr="006440FF">
        <w:rPr>
          <w:bCs/>
          <w:spacing w:val="4"/>
          <w:sz w:val="28"/>
          <w:szCs w:val="28"/>
        </w:rPr>
        <w:t>Роль информации в развитии современной экономики позволяет рассматривать ее как отдельный продукт, дополнительны</w:t>
      </w:r>
      <w:r>
        <w:rPr>
          <w:bCs/>
          <w:spacing w:val="4"/>
          <w:sz w:val="28"/>
          <w:szCs w:val="28"/>
        </w:rPr>
        <w:t>й фактор, имеющий свою цену. И</w:t>
      </w:r>
      <w:r w:rsidRPr="006440FF">
        <w:rPr>
          <w:bCs/>
          <w:spacing w:val="4"/>
          <w:sz w:val="28"/>
          <w:szCs w:val="28"/>
        </w:rPr>
        <w:t xml:space="preserve">нформация все чаще является объектом купли-продажи. </w:t>
      </w:r>
    </w:p>
    <w:p w:rsidR="00B8549D" w:rsidRPr="0052494D" w:rsidRDefault="00B8549D" w:rsidP="00B8549D">
      <w:pPr>
        <w:spacing w:line="360" w:lineRule="auto"/>
        <w:ind w:firstLine="709"/>
        <w:jc w:val="both"/>
        <w:rPr>
          <w:sz w:val="28"/>
          <w:szCs w:val="28"/>
        </w:rPr>
      </w:pPr>
      <w:r>
        <w:rPr>
          <w:sz w:val="28"/>
          <w:szCs w:val="28"/>
        </w:rPr>
        <w:t>Однако и</w:t>
      </w:r>
      <w:r w:rsidRPr="0052494D">
        <w:rPr>
          <w:sz w:val="28"/>
          <w:szCs w:val="28"/>
        </w:rPr>
        <w:t xml:space="preserve">нформация во многом не воспринимается как </w:t>
      </w:r>
      <w:r>
        <w:rPr>
          <w:sz w:val="28"/>
          <w:szCs w:val="28"/>
        </w:rPr>
        <w:t>услуга</w:t>
      </w:r>
      <w:r w:rsidRPr="0052494D">
        <w:rPr>
          <w:sz w:val="28"/>
          <w:szCs w:val="28"/>
        </w:rPr>
        <w:t xml:space="preserve"> и продукт. Основной причиной этого являются уникальные свойства информации, в связи, с чем ждет своего решения ряд вопросов. </w:t>
      </w:r>
    </w:p>
    <w:p w:rsidR="00B8549D" w:rsidRPr="0052494D" w:rsidRDefault="00B8549D" w:rsidP="00B8549D">
      <w:pPr>
        <w:spacing w:line="360" w:lineRule="auto"/>
        <w:ind w:firstLine="709"/>
        <w:jc w:val="both"/>
        <w:rPr>
          <w:sz w:val="28"/>
          <w:szCs w:val="28"/>
        </w:rPr>
      </w:pPr>
      <w:r w:rsidRPr="0052494D">
        <w:rPr>
          <w:sz w:val="28"/>
          <w:szCs w:val="28"/>
        </w:rPr>
        <w:t>Во-первых, не разработаны принципы собственности на информацию. По своей сущности она имеет двойную принадлежность общественную и частную, поскольку использование информации одним пользователе</w:t>
      </w:r>
      <w:r>
        <w:rPr>
          <w:sz w:val="28"/>
          <w:szCs w:val="28"/>
        </w:rPr>
        <w:t>м</w:t>
      </w:r>
      <w:r w:rsidRPr="0052494D">
        <w:rPr>
          <w:sz w:val="28"/>
          <w:szCs w:val="28"/>
        </w:rPr>
        <w:t xml:space="preserve"> не противоречит использованию ее другим или другими. Знания, заложенные в информационном продукте личного пользования, не могут быть сохранены в тайне в течение длительного периода. До настоящего времени остается нерешенным вопрос относительно принадлежности информации для общественного и частного пользования с экономическим ограничениями для ее распространения.</w:t>
      </w:r>
    </w:p>
    <w:p w:rsidR="00B8549D" w:rsidRPr="0052494D" w:rsidRDefault="00B8549D" w:rsidP="00B8549D">
      <w:pPr>
        <w:spacing w:line="360" w:lineRule="auto"/>
        <w:ind w:firstLine="709"/>
        <w:jc w:val="both"/>
        <w:rPr>
          <w:sz w:val="28"/>
          <w:szCs w:val="28"/>
        </w:rPr>
      </w:pPr>
      <w:r w:rsidRPr="0052494D">
        <w:rPr>
          <w:sz w:val="28"/>
          <w:szCs w:val="28"/>
        </w:rPr>
        <w:t xml:space="preserve">Bo-вторых в принципе отсутствует свойство "расходование", присущее всем материальным продуктам. Особенностью информации является также </w:t>
      </w:r>
      <w:r w:rsidRPr="0052494D">
        <w:rPr>
          <w:sz w:val="28"/>
          <w:szCs w:val="28"/>
        </w:rPr>
        <w:lastRenderedPageBreak/>
        <w:t xml:space="preserve">то, что она применяется  как ресурс или часть оборотных средств управления и одновременно ее части потребляются в качестве основных средств. </w:t>
      </w:r>
    </w:p>
    <w:p w:rsidR="00B8549D" w:rsidRPr="0052494D" w:rsidRDefault="00B8549D" w:rsidP="00B8549D">
      <w:pPr>
        <w:spacing w:line="360" w:lineRule="auto"/>
        <w:ind w:firstLine="709"/>
        <w:jc w:val="both"/>
        <w:rPr>
          <w:sz w:val="28"/>
          <w:szCs w:val="28"/>
        </w:rPr>
      </w:pPr>
      <w:r w:rsidRPr="0052494D">
        <w:rPr>
          <w:sz w:val="28"/>
          <w:szCs w:val="28"/>
        </w:rPr>
        <w:t>В-третьих, при торговле интеллектуальными продуктами, к которым относятся и информационные, опираются на оценку стоимости информации. Но данная проблема пока не решена. Соотношение "стоимость - цена" используемое при производстве любых продуктов, не всегда имеет однозначное решение из-за динамического изменения жизненного цикла информационных продуктов. В отличие от материального производства информационная деятельность требует значительных, но однократных расходов, в то же время распространение информации обходится пользователям относительно дешево.</w:t>
      </w:r>
    </w:p>
    <w:p w:rsidR="00B8549D" w:rsidRPr="0052494D" w:rsidRDefault="00B8549D" w:rsidP="00B8549D">
      <w:pPr>
        <w:spacing w:line="360" w:lineRule="auto"/>
        <w:ind w:firstLine="709"/>
        <w:jc w:val="both"/>
        <w:rPr>
          <w:sz w:val="28"/>
          <w:szCs w:val="28"/>
        </w:rPr>
      </w:pPr>
      <w:r w:rsidRPr="0052494D">
        <w:rPr>
          <w:sz w:val="28"/>
          <w:szCs w:val="28"/>
        </w:rPr>
        <w:t>В-четвертых, существующие оценки информационных продуктов не позволяют измерять ценность информации. До настоящего времени не разработаны измерители и размерность информации, а такие, как бит, количество сообщений, запись и т.п., пригодны только для материального отражения информации и не зависят от ее ценности. Кроме того, отсутствуют единые критерии определения эффективности информационного обеспечения.</w:t>
      </w:r>
    </w:p>
    <w:p w:rsidR="00B8549D" w:rsidRPr="0052494D" w:rsidRDefault="00B8549D" w:rsidP="00B8549D">
      <w:pPr>
        <w:shd w:val="clear" w:color="auto" w:fill="FFFFFF"/>
        <w:spacing w:line="360" w:lineRule="auto"/>
        <w:ind w:left="14" w:right="5" w:firstLine="709"/>
        <w:jc w:val="both"/>
        <w:rPr>
          <w:sz w:val="28"/>
          <w:szCs w:val="28"/>
        </w:rPr>
      </w:pPr>
      <w:r w:rsidRPr="0052494D">
        <w:rPr>
          <w:color w:val="000000"/>
          <w:spacing w:val="8"/>
          <w:sz w:val="28"/>
          <w:szCs w:val="28"/>
        </w:rPr>
        <w:t xml:space="preserve">К.Маркс писал: «Товар есть, прежде всего, внешний предмет, вещь, </w:t>
      </w:r>
      <w:r w:rsidRPr="0052494D">
        <w:rPr>
          <w:color w:val="000000"/>
          <w:spacing w:val="6"/>
          <w:sz w:val="28"/>
          <w:szCs w:val="28"/>
        </w:rPr>
        <w:t xml:space="preserve">которая благодаря ее свойствам, удовлетворяет какие-либо человеческие </w:t>
      </w:r>
      <w:r w:rsidRPr="0052494D">
        <w:rPr>
          <w:color w:val="000000"/>
          <w:spacing w:val="5"/>
          <w:sz w:val="28"/>
          <w:szCs w:val="28"/>
        </w:rPr>
        <w:t xml:space="preserve">потребности. Природа этих потребностей, - порождаются ли они, например, </w:t>
      </w:r>
      <w:r w:rsidRPr="0052494D">
        <w:rPr>
          <w:color w:val="000000"/>
          <w:spacing w:val="8"/>
          <w:sz w:val="28"/>
          <w:szCs w:val="28"/>
        </w:rPr>
        <w:t xml:space="preserve">желудком или фантазией, - ничего не изменяет в деле. Дело также не в том, </w:t>
      </w:r>
      <w:r w:rsidRPr="0052494D">
        <w:rPr>
          <w:color w:val="000000"/>
          <w:spacing w:val="11"/>
          <w:sz w:val="28"/>
          <w:szCs w:val="28"/>
        </w:rPr>
        <w:t xml:space="preserve">что именно удовлетворяет данная вещь человеческую потребность: </w:t>
      </w:r>
      <w:r w:rsidRPr="0052494D">
        <w:rPr>
          <w:color w:val="000000"/>
          <w:spacing w:val="7"/>
          <w:sz w:val="28"/>
          <w:szCs w:val="28"/>
        </w:rPr>
        <w:t xml:space="preserve">непосредственно ли, как жизненное средство, т.е. как предмет потребления, </w:t>
      </w:r>
      <w:r w:rsidRPr="0052494D">
        <w:rPr>
          <w:color w:val="000000"/>
          <w:spacing w:val="4"/>
          <w:sz w:val="28"/>
          <w:szCs w:val="28"/>
        </w:rPr>
        <w:t>или окольным путем, как средство производств»</w:t>
      </w:r>
      <w:r>
        <w:rPr>
          <w:color w:val="000000"/>
          <w:spacing w:val="4"/>
          <w:sz w:val="28"/>
          <w:szCs w:val="28"/>
        </w:rPr>
        <w:t>.</w:t>
      </w:r>
      <w:r w:rsidRPr="00AA1651">
        <w:rPr>
          <w:rStyle w:val="a3"/>
        </w:rPr>
        <w:footnoteReference w:id="2"/>
      </w:r>
    </w:p>
    <w:p w:rsidR="00B8549D" w:rsidRDefault="00B8549D" w:rsidP="00B8549D">
      <w:pPr>
        <w:shd w:val="clear" w:color="auto" w:fill="FFFFFF"/>
        <w:spacing w:line="360" w:lineRule="auto"/>
        <w:ind w:left="14" w:firstLine="709"/>
        <w:jc w:val="both"/>
        <w:rPr>
          <w:color w:val="000000"/>
          <w:spacing w:val="4"/>
          <w:sz w:val="28"/>
          <w:szCs w:val="28"/>
        </w:rPr>
      </w:pPr>
      <w:r w:rsidRPr="0052494D">
        <w:rPr>
          <w:color w:val="000000"/>
          <w:spacing w:val="9"/>
          <w:sz w:val="28"/>
          <w:szCs w:val="28"/>
        </w:rPr>
        <w:t>Исходя из данного определения</w:t>
      </w:r>
      <w:r>
        <w:rPr>
          <w:color w:val="000000"/>
          <w:spacing w:val="9"/>
          <w:sz w:val="28"/>
          <w:szCs w:val="28"/>
        </w:rPr>
        <w:t>,</w:t>
      </w:r>
      <w:r w:rsidRPr="0052494D">
        <w:rPr>
          <w:color w:val="000000"/>
          <w:spacing w:val="9"/>
          <w:sz w:val="28"/>
          <w:szCs w:val="28"/>
        </w:rPr>
        <w:t xml:space="preserve"> товара можно утверждать, что </w:t>
      </w:r>
      <w:r w:rsidRPr="0052494D">
        <w:rPr>
          <w:color w:val="000000"/>
          <w:spacing w:val="7"/>
          <w:sz w:val="28"/>
          <w:szCs w:val="28"/>
        </w:rPr>
        <w:t xml:space="preserve">информационные продукты и услуги являются полноценными товарами, </w:t>
      </w:r>
      <w:r w:rsidRPr="0052494D">
        <w:rPr>
          <w:color w:val="000000"/>
          <w:spacing w:val="7"/>
          <w:sz w:val="28"/>
          <w:szCs w:val="28"/>
        </w:rPr>
        <w:lastRenderedPageBreak/>
        <w:t xml:space="preserve">так </w:t>
      </w:r>
      <w:r w:rsidRPr="0052494D">
        <w:rPr>
          <w:color w:val="000000"/>
          <w:spacing w:val="5"/>
          <w:sz w:val="28"/>
          <w:szCs w:val="28"/>
        </w:rPr>
        <w:t xml:space="preserve">как они являются внешним предметом, вещью и удовлетворяют определенные </w:t>
      </w:r>
      <w:r w:rsidRPr="0052494D">
        <w:rPr>
          <w:color w:val="000000"/>
          <w:spacing w:val="4"/>
          <w:sz w:val="28"/>
          <w:szCs w:val="28"/>
        </w:rPr>
        <w:t>человеческие потребности в знаниях, информации.</w:t>
      </w:r>
    </w:p>
    <w:p w:rsidR="00B8549D" w:rsidRDefault="00B8549D" w:rsidP="00B8549D">
      <w:pPr>
        <w:shd w:val="clear" w:color="auto" w:fill="FFFFFF"/>
        <w:spacing w:line="360" w:lineRule="auto"/>
        <w:ind w:firstLine="709"/>
        <w:jc w:val="both"/>
        <w:rPr>
          <w:color w:val="000000"/>
          <w:spacing w:val="-2"/>
          <w:sz w:val="28"/>
          <w:szCs w:val="28"/>
        </w:rPr>
      </w:pPr>
      <w:r>
        <w:rPr>
          <w:color w:val="000000"/>
          <w:spacing w:val="-4"/>
          <w:sz w:val="28"/>
          <w:szCs w:val="28"/>
        </w:rPr>
        <w:t>На</w:t>
      </w:r>
      <w:r w:rsidRPr="0052494D">
        <w:rPr>
          <w:color w:val="000000"/>
          <w:spacing w:val="-4"/>
          <w:sz w:val="28"/>
          <w:szCs w:val="28"/>
        </w:rPr>
        <w:t xml:space="preserve"> сегодняшний день имеются разные точки зрения на то, что может </w:t>
      </w:r>
      <w:r w:rsidRPr="0052494D">
        <w:rPr>
          <w:color w:val="000000"/>
          <w:spacing w:val="5"/>
          <w:sz w:val="28"/>
          <w:szCs w:val="28"/>
        </w:rPr>
        <w:t xml:space="preserve">считаться информационным продуктом или услугой. Чаще всего </w:t>
      </w:r>
      <w:r w:rsidRPr="0052494D">
        <w:rPr>
          <w:color w:val="000000"/>
          <w:spacing w:val="-2"/>
          <w:sz w:val="28"/>
          <w:szCs w:val="28"/>
        </w:rPr>
        <w:t>рассматриваются два варианта:</w:t>
      </w:r>
    </w:p>
    <w:p w:rsidR="00B8549D" w:rsidRDefault="00B8549D" w:rsidP="00B8549D">
      <w:pPr>
        <w:shd w:val="clear" w:color="auto" w:fill="FFFFFF"/>
        <w:spacing w:line="360" w:lineRule="auto"/>
        <w:ind w:firstLine="709"/>
        <w:jc w:val="both"/>
        <w:rPr>
          <w:color w:val="000000"/>
          <w:spacing w:val="-5"/>
          <w:sz w:val="28"/>
          <w:szCs w:val="28"/>
        </w:rPr>
      </w:pPr>
      <w:r w:rsidRPr="0052494D">
        <w:rPr>
          <w:color w:val="000000"/>
          <w:spacing w:val="-2"/>
          <w:sz w:val="28"/>
          <w:szCs w:val="28"/>
        </w:rPr>
        <w:t xml:space="preserve">- в первом варианте к информационным продуктам относятся продукты, непосредственно удовлетворяющие </w:t>
      </w:r>
      <w:r w:rsidRPr="0052494D">
        <w:rPr>
          <w:color w:val="000000"/>
          <w:spacing w:val="-6"/>
          <w:sz w:val="28"/>
          <w:szCs w:val="28"/>
        </w:rPr>
        <w:t xml:space="preserve">информационные потребности пользователя без дополнительных усилий с его </w:t>
      </w:r>
      <w:r w:rsidRPr="0052494D">
        <w:rPr>
          <w:color w:val="000000"/>
          <w:spacing w:val="-5"/>
          <w:sz w:val="28"/>
          <w:szCs w:val="28"/>
        </w:rPr>
        <w:t xml:space="preserve">стороны, основанные на информационных ресурсах, а услуги связаны с осуществлением доступа к информации, содержащейся в информационных продуктах и других информационных ресурсах; </w:t>
      </w:r>
    </w:p>
    <w:p w:rsidR="00B8549D" w:rsidRPr="0052494D" w:rsidRDefault="00B8549D" w:rsidP="00B8549D">
      <w:pPr>
        <w:shd w:val="clear" w:color="auto" w:fill="FFFFFF"/>
        <w:spacing w:line="360" w:lineRule="auto"/>
        <w:ind w:firstLine="709"/>
        <w:jc w:val="both"/>
        <w:rPr>
          <w:sz w:val="28"/>
          <w:szCs w:val="28"/>
        </w:rPr>
      </w:pPr>
      <w:r w:rsidRPr="0052494D">
        <w:rPr>
          <w:color w:val="000000"/>
          <w:spacing w:val="-5"/>
          <w:sz w:val="28"/>
          <w:szCs w:val="28"/>
        </w:rPr>
        <w:t xml:space="preserve">- во втором варианте к </w:t>
      </w:r>
      <w:r w:rsidRPr="0052494D">
        <w:rPr>
          <w:color w:val="000000"/>
          <w:spacing w:val="3"/>
          <w:sz w:val="28"/>
          <w:szCs w:val="28"/>
        </w:rPr>
        <w:t xml:space="preserve">информационным продуктам и услугам относят все, что связано с </w:t>
      </w:r>
      <w:r w:rsidRPr="0052494D">
        <w:rPr>
          <w:color w:val="000000"/>
          <w:spacing w:val="6"/>
          <w:sz w:val="28"/>
          <w:szCs w:val="28"/>
        </w:rPr>
        <w:t xml:space="preserve">удовлетворением тех или иных информационных потребностей, </w:t>
      </w:r>
      <w:r w:rsidRPr="0052494D">
        <w:rPr>
          <w:color w:val="000000"/>
          <w:spacing w:val="2"/>
          <w:sz w:val="28"/>
          <w:szCs w:val="28"/>
        </w:rPr>
        <w:t xml:space="preserve">информационным производством, информационным обслуживанием, </w:t>
      </w:r>
      <w:r w:rsidRPr="0052494D">
        <w:rPr>
          <w:color w:val="000000"/>
          <w:spacing w:val="-5"/>
          <w:sz w:val="28"/>
          <w:szCs w:val="28"/>
        </w:rPr>
        <w:t xml:space="preserve">например, вычислительную технику общего назначения, информационное оборудование, оборудование записи, чтения, преобразования информации на различных носителях, телекоммуникационное оборудование, программное </w:t>
      </w:r>
      <w:r w:rsidRPr="0052494D">
        <w:rPr>
          <w:color w:val="000000"/>
          <w:spacing w:val="-4"/>
          <w:sz w:val="28"/>
          <w:szCs w:val="28"/>
        </w:rPr>
        <w:t xml:space="preserve">обеспечение, а также техническое обслуживание и ремонт этих устройств, </w:t>
      </w:r>
      <w:r w:rsidRPr="0052494D">
        <w:rPr>
          <w:color w:val="000000"/>
          <w:spacing w:val="-2"/>
          <w:sz w:val="28"/>
          <w:szCs w:val="28"/>
        </w:rPr>
        <w:t xml:space="preserve">проектные, опытно-конструкторские и консалтинговые услуги, услуги </w:t>
      </w:r>
      <w:r w:rsidRPr="0052494D">
        <w:rPr>
          <w:color w:val="000000"/>
          <w:spacing w:val="2"/>
          <w:sz w:val="28"/>
          <w:szCs w:val="28"/>
        </w:rPr>
        <w:t xml:space="preserve">образования, управленческие услуги, художественные и эстетические </w:t>
      </w:r>
      <w:r w:rsidRPr="0052494D">
        <w:rPr>
          <w:color w:val="000000"/>
          <w:spacing w:val="-7"/>
          <w:sz w:val="28"/>
          <w:szCs w:val="28"/>
        </w:rPr>
        <w:t>продукты и услуги.</w:t>
      </w:r>
    </w:p>
    <w:p w:rsidR="00B8549D" w:rsidRPr="0052494D" w:rsidRDefault="00B8549D" w:rsidP="00B8549D">
      <w:pPr>
        <w:shd w:val="clear" w:color="auto" w:fill="FFFFFF"/>
        <w:spacing w:line="360" w:lineRule="auto"/>
        <w:ind w:firstLine="709"/>
        <w:jc w:val="both"/>
        <w:rPr>
          <w:sz w:val="28"/>
          <w:szCs w:val="28"/>
        </w:rPr>
      </w:pPr>
      <w:r>
        <w:rPr>
          <w:color w:val="000000"/>
          <w:spacing w:val="-2"/>
          <w:sz w:val="28"/>
          <w:szCs w:val="28"/>
        </w:rPr>
        <w:t xml:space="preserve">На наш взгляд можно расширить трактовку </w:t>
      </w:r>
      <w:r w:rsidRPr="0052494D">
        <w:rPr>
          <w:color w:val="000000"/>
          <w:spacing w:val="-2"/>
          <w:sz w:val="28"/>
          <w:szCs w:val="28"/>
        </w:rPr>
        <w:t xml:space="preserve">определения </w:t>
      </w:r>
      <w:r>
        <w:rPr>
          <w:color w:val="000000"/>
          <w:spacing w:val="-4"/>
          <w:sz w:val="28"/>
          <w:szCs w:val="28"/>
        </w:rPr>
        <w:t xml:space="preserve">информационного продукта и услуги следующим </w:t>
      </w:r>
      <w:r w:rsidRPr="0052494D">
        <w:rPr>
          <w:color w:val="000000"/>
          <w:spacing w:val="-4"/>
          <w:sz w:val="28"/>
          <w:szCs w:val="28"/>
        </w:rPr>
        <w:t xml:space="preserve">образом: </w:t>
      </w:r>
      <w:r w:rsidRPr="00352DBC">
        <w:rPr>
          <w:color w:val="000000"/>
          <w:spacing w:val="-1"/>
          <w:sz w:val="28"/>
          <w:szCs w:val="28"/>
        </w:rPr>
        <w:t xml:space="preserve">информационный продукт — это продукт, основанный на информационном </w:t>
      </w:r>
      <w:r w:rsidRPr="00352DBC">
        <w:rPr>
          <w:color w:val="000000"/>
          <w:spacing w:val="7"/>
          <w:sz w:val="28"/>
          <w:szCs w:val="28"/>
        </w:rPr>
        <w:t>ресурсе; а информационная услуга - все дей</w:t>
      </w:r>
      <w:r w:rsidRPr="0052494D">
        <w:rPr>
          <w:color w:val="000000"/>
          <w:spacing w:val="7"/>
          <w:sz w:val="28"/>
          <w:szCs w:val="28"/>
        </w:rPr>
        <w:t xml:space="preserve">ствия, предназначенные для </w:t>
      </w:r>
      <w:r w:rsidRPr="0052494D">
        <w:rPr>
          <w:color w:val="000000"/>
          <w:spacing w:val="-6"/>
          <w:sz w:val="28"/>
          <w:szCs w:val="28"/>
        </w:rPr>
        <w:t>непосредственного удовлетворения информационных потребностей.</w:t>
      </w:r>
    </w:p>
    <w:p w:rsidR="00B8549D" w:rsidRPr="0052494D" w:rsidRDefault="00B8549D" w:rsidP="00B8549D">
      <w:pPr>
        <w:shd w:val="clear" w:color="auto" w:fill="FFFFFF"/>
        <w:spacing w:line="360" w:lineRule="auto"/>
        <w:ind w:firstLine="720"/>
        <w:jc w:val="both"/>
        <w:rPr>
          <w:sz w:val="28"/>
          <w:szCs w:val="28"/>
        </w:rPr>
      </w:pPr>
      <w:r w:rsidRPr="0052494D">
        <w:rPr>
          <w:color w:val="000000"/>
          <w:spacing w:val="16"/>
          <w:sz w:val="28"/>
          <w:szCs w:val="28"/>
        </w:rPr>
        <w:t xml:space="preserve">О.Н. Черниченко определяет информационный продукт как «совокупность данных, сформированная их производителями для </w:t>
      </w:r>
      <w:r w:rsidRPr="0052494D">
        <w:rPr>
          <w:color w:val="000000"/>
          <w:spacing w:val="15"/>
          <w:sz w:val="28"/>
          <w:szCs w:val="28"/>
        </w:rPr>
        <w:t xml:space="preserve">дальнейшего распространения, которая может существовать как в </w:t>
      </w:r>
      <w:r w:rsidRPr="0052494D">
        <w:rPr>
          <w:color w:val="000000"/>
          <w:spacing w:val="4"/>
          <w:sz w:val="28"/>
          <w:szCs w:val="28"/>
        </w:rPr>
        <w:lastRenderedPageBreak/>
        <w:t>вещественной, так и в невещественной форме»</w:t>
      </w:r>
      <w:r w:rsidRPr="00AA1651">
        <w:rPr>
          <w:rStyle w:val="a3"/>
        </w:rPr>
        <w:footnoteReference w:id="3"/>
      </w:r>
      <w:r w:rsidRPr="0052494D">
        <w:rPr>
          <w:color w:val="000000"/>
          <w:spacing w:val="4"/>
          <w:sz w:val="28"/>
          <w:szCs w:val="28"/>
        </w:rPr>
        <w:t xml:space="preserve">. Следовательно, </w:t>
      </w:r>
      <w:r w:rsidRPr="0052494D">
        <w:rPr>
          <w:color w:val="000000"/>
          <w:spacing w:val="8"/>
          <w:sz w:val="28"/>
          <w:szCs w:val="28"/>
        </w:rPr>
        <w:t xml:space="preserve">информационный продукт, или продукт информационной деятельности </w:t>
      </w:r>
      <w:r w:rsidRPr="0052494D">
        <w:rPr>
          <w:color w:val="000000"/>
          <w:spacing w:val="4"/>
          <w:sz w:val="28"/>
          <w:szCs w:val="28"/>
        </w:rPr>
        <w:t xml:space="preserve">отражает информационную модель производителя, в которую воплощены в </w:t>
      </w:r>
      <w:r w:rsidRPr="0052494D">
        <w:rPr>
          <w:color w:val="000000"/>
          <w:spacing w:val="5"/>
          <w:sz w:val="28"/>
          <w:szCs w:val="28"/>
        </w:rPr>
        <w:t xml:space="preserve">первую очередь его, собственные представления о некоторой предметной </w:t>
      </w:r>
      <w:r w:rsidRPr="0052494D">
        <w:rPr>
          <w:color w:val="000000"/>
          <w:spacing w:val="3"/>
          <w:sz w:val="28"/>
          <w:szCs w:val="28"/>
        </w:rPr>
        <w:t xml:space="preserve">области. При этом получаемая информация воспринимается как первичные </w:t>
      </w:r>
      <w:r w:rsidRPr="0052494D">
        <w:rPr>
          <w:color w:val="000000"/>
          <w:spacing w:val="4"/>
          <w:sz w:val="28"/>
          <w:szCs w:val="28"/>
        </w:rPr>
        <w:t xml:space="preserve">данные, которым еще предстоит стать полноценной информацией, будучи воспринятой в рамках информационных моделей пользователей. Ценность </w:t>
      </w:r>
      <w:r w:rsidRPr="0052494D">
        <w:rPr>
          <w:color w:val="000000"/>
          <w:spacing w:val="7"/>
          <w:sz w:val="28"/>
          <w:szCs w:val="28"/>
        </w:rPr>
        <w:t xml:space="preserve">информационного продукта для пользователей и, соответственно, его </w:t>
      </w:r>
      <w:r w:rsidRPr="0052494D">
        <w:rPr>
          <w:color w:val="000000"/>
          <w:spacing w:val="8"/>
          <w:sz w:val="28"/>
          <w:szCs w:val="28"/>
        </w:rPr>
        <w:t xml:space="preserve">коммерческий успех зависит от того, насколько этот продукт сможет </w:t>
      </w:r>
      <w:r w:rsidRPr="0052494D">
        <w:rPr>
          <w:color w:val="000000"/>
          <w:spacing w:val="2"/>
          <w:sz w:val="28"/>
          <w:szCs w:val="28"/>
        </w:rPr>
        <w:t>удовлетворять потребности пользователей.</w:t>
      </w:r>
    </w:p>
    <w:p w:rsidR="00B8549D" w:rsidRDefault="00B8549D" w:rsidP="00B8549D">
      <w:pPr>
        <w:shd w:val="clear" w:color="auto" w:fill="FFFFFF"/>
        <w:spacing w:line="360" w:lineRule="auto"/>
        <w:ind w:right="5" w:firstLine="709"/>
        <w:jc w:val="both"/>
        <w:rPr>
          <w:color w:val="000000"/>
          <w:spacing w:val="2"/>
          <w:sz w:val="28"/>
          <w:szCs w:val="28"/>
        </w:rPr>
      </w:pPr>
      <w:r w:rsidRPr="0052494D">
        <w:rPr>
          <w:color w:val="000000"/>
          <w:spacing w:val="7"/>
          <w:sz w:val="28"/>
          <w:szCs w:val="28"/>
        </w:rPr>
        <w:t xml:space="preserve">Информационный продукт - это информация, которая зафиксирована </w:t>
      </w:r>
      <w:r w:rsidRPr="0052494D">
        <w:rPr>
          <w:color w:val="000000"/>
          <w:spacing w:val="9"/>
          <w:sz w:val="28"/>
          <w:szCs w:val="28"/>
        </w:rPr>
        <w:t xml:space="preserve">на материальных носителях, обеспечивающих передачу информации во </w:t>
      </w:r>
      <w:r w:rsidRPr="0052494D">
        <w:rPr>
          <w:color w:val="000000"/>
          <w:spacing w:val="4"/>
          <w:sz w:val="28"/>
          <w:szCs w:val="28"/>
        </w:rPr>
        <w:t xml:space="preserve">времени и пространстве между различными потребителями для решения </w:t>
      </w:r>
      <w:r w:rsidRPr="0052494D">
        <w:rPr>
          <w:color w:val="000000"/>
          <w:spacing w:val="9"/>
          <w:sz w:val="28"/>
          <w:szCs w:val="28"/>
        </w:rPr>
        <w:t xml:space="preserve">определенных задач. Информационный продукт может быть заложен и </w:t>
      </w:r>
      <w:r w:rsidRPr="0052494D">
        <w:rPr>
          <w:color w:val="000000"/>
          <w:spacing w:val="2"/>
          <w:sz w:val="28"/>
          <w:szCs w:val="28"/>
        </w:rPr>
        <w:t>храниться в различных носителях: на бумаге, компьютерных файлах, дискетах, магнитных лентах, лазерных дисках и др.</w:t>
      </w:r>
      <w:r w:rsidRPr="00AA1651">
        <w:rPr>
          <w:rStyle w:val="a3"/>
        </w:rPr>
        <w:footnoteReference w:id="4"/>
      </w:r>
    </w:p>
    <w:p w:rsidR="00B8549D" w:rsidRDefault="00B8549D" w:rsidP="00B8549D">
      <w:pPr>
        <w:shd w:val="clear" w:color="auto" w:fill="FFFFFF"/>
        <w:spacing w:line="360" w:lineRule="auto"/>
        <w:ind w:right="14" w:firstLine="709"/>
        <w:jc w:val="both"/>
        <w:rPr>
          <w:color w:val="000000"/>
          <w:spacing w:val="-7"/>
          <w:sz w:val="28"/>
          <w:szCs w:val="28"/>
        </w:rPr>
      </w:pPr>
      <w:r w:rsidRPr="0052494D">
        <w:rPr>
          <w:color w:val="000000"/>
          <w:spacing w:val="2"/>
          <w:sz w:val="28"/>
          <w:szCs w:val="28"/>
        </w:rPr>
        <w:t xml:space="preserve">Информационная услуга — это получение и предоставление в </w:t>
      </w:r>
      <w:r w:rsidRPr="0052494D">
        <w:rPr>
          <w:color w:val="000000"/>
          <w:spacing w:val="-5"/>
          <w:sz w:val="28"/>
          <w:szCs w:val="28"/>
        </w:rPr>
        <w:t>расположение пользователей различных информационных продуктов</w:t>
      </w:r>
      <w:r w:rsidRPr="00AA1651">
        <w:rPr>
          <w:rStyle w:val="a3"/>
        </w:rPr>
        <w:footnoteReference w:id="5"/>
      </w:r>
      <w:r w:rsidRPr="0052494D">
        <w:rPr>
          <w:color w:val="000000"/>
          <w:spacing w:val="-5"/>
          <w:sz w:val="28"/>
          <w:szCs w:val="28"/>
        </w:rPr>
        <w:t xml:space="preserve">. Появление информационных услуг расширило спрос на информационные </w:t>
      </w:r>
      <w:r w:rsidRPr="0052494D">
        <w:rPr>
          <w:color w:val="000000"/>
          <w:spacing w:val="6"/>
          <w:sz w:val="28"/>
          <w:szCs w:val="28"/>
        </w:rPr>
        <w:t xml:space="preserve">продукты, так как способствовало индивидуализации предложения </w:t>
      </w:r>
      <w:r w:rsidRPr="0052494D">
        <w:rPr>
          <w:color w:val="000000"/>
          <w:spacing w:val="-8"/>
          <w:sz w:val="28"/>
          <w:szCs w:val="28"/>
        </w:rPr>
        <w:t xml:space="preserve">информации — его приближение к индивидуальным предпочтениям отдельных </w:t>
      </w:r>
      <w:r w:rsidRPr="0052494D">
        <w:rPr>
          <w:color w:val="000000"/>
          <w:spacing w:val="-5"/>
          <w:sz w:val="28"/>
          <w:szCs w:val="28"/>
        </w:rPr>
        <w:t xml:space="preserve">пользователей, а также сближению информационных моделей производителей </w:t>
      </w:r>
      <w:r w:rsidRPr="0052494D">
        <w:rPr>
          <w:color w:val="000000"/>
          <w:spacing w:val="-7"/>
          <w:sz w:val="28"/>
          <w:szCs w:val="28"/>
        </w:rPr>
        <w:t xml:space="preserve">и пользователей информационных продуктов. </w:t>
      </w:r>
    </w:p>
    <w:p w:rsidR="00B8549D" w:rsidRPr="0052494D" w:rsidRDefault="00B8549D" w:rsidP="00B8549D">
      <w:pPr>
        <w:shd w:val="clear" w:color="auto" w:fill="FFFFFF"/>
        <w:spacing w:line="360" w:lineRule="auto"/>
        <w:ind w:right="14" w:firstLine="709"/>
        <w:jc w:val="both"/>
        <w:rPr>
          <w:color w:val="000000"/>
          <w:spacing w:val="-10"/>
          <w:sz w:val="28"/>
          <w:szCs w:val="28"/>
        </w:rPr>
      </w:pPr>
      <w:r w:rsidRPr="0052494D">
        <w:rPr>
          <w:color w:val="000000"/>
          <w:spacing w:val="-3"/>
          <w:sz w:val="28"/>
          <w:szCs w:val="28"/>
        </w:rPr>
        <w:t xml:space="preserve">Информационные услуги предоставляются благодаря наличию и </w:t>
      </w:r>
      <w:r w:rsidRPr="0052494D">
        <w:rPr>
          <w:color w:val="000000"/>
          <w:spacing w:val="4"/>
          <w:sz w:val="28"/>
          <w:szCs w:val="28"/>
        </w:rPr>
        <w:t xml:space="preserve">использованию разнообразных средств поиска, обработки и выдачи </w:t>
      </w:r>
      <w:r w:rsidRPr="0052494D">
        <w:rPr>
          <w:color w:val="000000"/>
          <w:spacing w:val="-10"/>
          <w:sz w:val="28"/>
          <w:szCs w:val="28"/>
        </w:rPr>
        <w:t>информации.</w:t>
      </w:r>
    </w:p>
    <w:p w:rsidR="00B8549D" w:rsidRPr="0052494D" w:rsidRDefault="00B8549D" w:rsidP="00B8549D">
      <w:pPr>
        <w:shd w:val="clear" w:color="auto" w:fill="FFFFFF"/>
        <w:spacing w:line="360" w:lineRule="auto"/>
        <w:ind w:left="9" w:right="5" w:firstLine="709"/>
        <w:jc w:val="both"/>
        <w:rPr>
          <w:sz w:val="28"/>
          <w:szCs w:val="28"/>
        </w:rPr>
      </w:pPr>
      <w:r w:rsidRPr="0052494D">
        <w:rPr>
          <w:color w:val="000000"/>
          <w:spacing w:val="3"/>
          <w:sz w:val="28"/>
          <w:szCs w:val="28"/>
        </w:rPr>
        <w:lastRenderedPageBreak/>
        <w:t xml:space="preserve">Определение информационных продуктов и услуг дано в законе РФ «Об </w:t>
      </w:r>
      <w:r w:rsidRPr="0052494D">
        <w:rPr>
          <w:color w:val="000000"/>
          <w:spacing w:val="2"/>
          <w:sz w:val="28"/>
          <w:szCs w:val="28"/>
        </w:rPr>
        <w:t>участии в международном информационном обмене»:</w:t>
      </w:r>
      <w:r w:rsidRPr="00AA1651">
        <w:rPr>
          <w:rStyle w:val="a3"/>
        </w:rPr>
        <w:footnoteReference w:id="6"/>
      </w:r>
      <w:r w:rsidRPr="0052494D">
        <w:rPr>
          <w:color w:val="000000"/>
          <w:spacing w:val="2"/>
          <w:sz w:val="28"/>
          <w:szCs w:val="28"/>
        </w:rPr>
        <w:t xml:space="preserve"> </w:t>
      </w:r>
    </w:p>
    <w:p w:rsidR="00B8549D" w:rsidRPr="0052494D" w:rsidRDefault="00B8549D" w:rsidP="00B8549D">
      <w:pPr>
        <w:widowControl w:val="0"/>
        <w:numPr>
          <w:ilvl w:val="0"/>
          <w:numId w:val="4"/>
        </w:numPr>
        <w:shd w:val="clear" w:color="auto" w:fill="FFFFFF"/>
        <w:tabs>
          <w:tab w:val="left" w:pos="1346"/>
        </w:tabs>
        <w:autoSpaceDE w:val="0"/>
        <w:autoSpaceDN w:val="0"/>
        <w:adjustRightInd w:val="0"/>
        <w:spacing w:line="360" w:lineRule="auto"/>
        <w:ind w:left="9" w:firstLine="709"/>
        <w:jc w:val="both"/>
        <w:rPr>
          <w:color w:val="000000"/>
          <w:spacing w:val="-21"/>
          <w:sz w:val="28"/>
          <w:szCs w:val="28"/>
        </w:rPr>
      </w:pPr>
      <w:r w:rsidRPr="0052494D">
        <w:rPr>
          <w:color w:val="000000"/>
          <w:spacing w:val="7"/>
          <w:sz w:val="28"/>
          <w:szCs w:val="28"/>
        </w:rPr>
        <w:t xml:space="preserve">Информационные продукты (продукция)  - документированная </w:t>
      </w:r>
      <w:r w:rsidRPr="0052494D">
        <w:rPr>
          <w:color w:val="000000"/>
          <w:spacing w:val="4"/>
          <w:sz w:val="28"/>
          <w:szCs w:val="28"/>
        </w:rPr>
        <w:t xml:space="preserve">информация, подготовленная в соответствии с потребностями </w:t>
      </w:r>
      <w:r w:rsidRPr="0052494D">
        <w:rPr>
          <w:color w:val="000000"/>
          <w:spacing w:val="6"/>
          <w:sz w:val="28"/>
          <w:szCs w:val="28"/>
        </w:rPr>
        <w:t xml:space="preserve">пользователей и предназначенная или применяемая для удовлетворения </w:t>
      </w:r>
      <w:r w:rsidRPr="0052494D">
        <w:rPr>
          <w:color w:val="000000"/>
          <w:spacing w:val="3"/>
          <w:sz w:val="28"/>
          <w:szCs w:val="28"/>
        </w:rPr>
        <w:t xml:space="preserve">потребностей    пользователей. Под документированной информацией </w:t>
      </w:r>
      <w:r w:rsidRPr="0052494D">
        <w:rPr>
          <w:color w:val="000000"/>
          <w:spacing w:val="9"/>
          <w:sz w:val="28"/>
          <w:szCs w:val="28"/>
        </w:rPr>
        <w:t xml:space="preserve">понимается информация, зафиксированная на материальном носителе с </w:t>
      </w:r>
      <w:r w:rsidRPr="0052494D">
        <w:rPr>
          <w:color w:val="000000"/>
          <w:spacing w:val="3"/>
          <w:sz w:val="28"/>
          <w:szCs w:val="28"/>
        </w:rPr>
        <w:t>реквизитами, позволяющими ее идентифицировать.</w:t>
      </w:r>
    </w:p>
    <w:p w:rsidR="00B8549D" w:rsidRPr="0052494D" w:rsidRDefault="00B8549D" w:rsidP="00B8549D">
      <w:pPr>
        <w:widowControl w:val="0"/>
        <w:numPr>
          <w:ilvl w:val="0"/>
          <w:numId w:val="4"/>
        </w:numPr>
        <w:shd w:val="clear" w:color="auto" w:fill="FFFFFF"/>
        <w:tabs>
          <w:tab w:val="left" w:pos="1346"/>
        </w:tabs>
        <w:autoSpaceDE w:val="0"/>
        <w:autoSpaceDN w:val="0"/>
        <w:adjustRightInd w:val="0"/>
        <w:spacing w:line="360" w:lineRule="auto"/>
        <w:ind w:left="9" w:firstLine="709"/>
        <w:jc w:val="both"/>
        <w:rPr>
          <w:color w:val="000000"/>
          <w:spacing w:val="-6"/>
          <w:sz w:val="28"/>
          <w:szCs w:val="28"/>
        </w:rPr>
      </w:pPr>
      <w:r w:rsidRPr="0052494D">
        <w:rPr>
          <w:color w:val="000000"/>
          <w:spacing w:val="1"/>
          <w:sz w:val="28"/>
          <w:szCs w:val="28"/>
        </w:rPr>
        <w:t xml:space="preserve">Информационные услуги — действия субъекта (собственников или </w:t>
      </w:r>
      <w:r w:rsidRPr="0052494D">
        <w:rPr>
          <w:color w:val="000000"/>
          <w:spacing w:val="3"/>
          <w:sz w:val="28"/>
          <w:szCs w:val="28"/>
        </w:rPr>
        <w:t>владельцев) по обеспечению пользователей информационным продуктом.</w:t>
      </w:r>
    </w:p>
    <w:p w:rsidR="00B8549D" w:rsidRDefault="00B8549D" w:rsidP="00B8549D">
      <w:pPr>
        <w:shd w:val="clear" w:color="auto" w:fill="FFFFFF"/>
        <w:spacing w:line="360" w:lineRule="auto"/>
        <w:ind w:right="9" w:firstLine="709"/>
        <w:jc w:val="both"/>
        <w:rPr>
          <w:color w:val="000000"/>
          <w:spacing w:val="11"/>
          <w:sz w:val="28"/>
          <w:szCs w:val="28"/>
        </w:rPr>
      </w:pPr>
      <w:r w:rsidRPr="0052494D">
        <w:rPr>
          <w:color w:val="000000"/>
          <w:spacing w:val="4"/>
          <w:sz w:val="28"/>
          <w:szCs w:val="28"/>
        </w:rPr>
        <w:t xml:space="preserve">На наш взгляд в определении информационной услуги есть недостатки </w:t>
      </w:r>
      <w:r w:rsidRPr="0052494D">
        <w:rPr>
          <w:color w:val="000000"/>
          <w:spacing w:val="11"/>
          <w:sz w:val="28"/>
          <w:szCs w:val="28"/>
        </w:rPr>
        <w:t>следующего характера:</w:t>
      </w:r>
    </w:p>
    <w:p w:rsidR="00B8549D" w:rsidRDefault="00B8549D" w:rsidP="00B8549D">
      <w:pPr>
        <w:shd w:val="clear" w:color="auto" w:fill="FFFFFF"/>
        <w:spacing w:line="360" w:lineRule="auto"/>
        <w:ind w:right="9" w:firstLine="709"/>
        <w:jc w:val="both"/>
        <w:rPr>
          <w:color w:val="000000"/>
          <w:spacing w:val="-5"/>
          <w:sz w:val="28"/>
          <w:szCs w:val="28"/>
        </w:rPr>
      </w:pPr>
      <w:r w:rsidRPr="0052494D">
        <w:rPr>
          <w:color w:val="000000"/>
          <w:spacing w:val="11"/>
          <w:sz w:val="28"/>
          <w:szCs w:val="28"/>
        </w:rPr>
        <w:t xml:space="preserve"> а) исполнитель услуги не обязательно должен </w:t>
      </w:r>
      <w:r w:rsidRPr="0052494D">
        <w:rPr>
          <w:color w:val="000000"/>
          <w:spacing w:val="3"/>
          <w:sz w:val="28"/>
          <w:szCs w:val="28"/>
        </w:rPr>
        <w:t xml:space="preserve">являться собственником информации, которая может являться общественной </w:t>
      </w:r>
      <w:r>
        <w:rPr>
          <w:color w:val="000000"/>
          <w:spacing w:val="5"/>
          <w:sz w:val="28"/>
          <w:szCs w:val="28"/>
        </w:rPr>
        <w:t xml:space="preserve">собственностью, </w:t>
      </w:r>
      <w:r w:rsidRPr="0052494D">
        <w:rPr>
          <w:color w:val="000000"/>
          <w:spacing w:val="5"/>
          <w:sz w:val="28"/>
          <w:szCs w:val="28"/>
        </w:rPr>
        <w:t>напр</w:t>
      </w:r>
      <w:r>
        <w:rPr>
          <w:color w:val="000000"/>
          <w:spacing w:val="5"/>
          <w:sz w:val="28"/>
          <w:szCs w:val="28"/>
        </w:rPr>
        <w:t xml:space="preserve">имер, законы, постановления правительства, </w:t>
      </w:r>
      <w:r w:rsidRPr="0052494D">
        <w:rPr>
          <w:color w:val="000000"/>
          <w:spacing w:val="5"/>
          <w:sz w:val="28"/>
          <w:szCs w:val="28"/>
        </w:rPr>
        <w:t xml:space="preserve">или </w:t>
      </w:r>
      <w:r w:rsidRPr="0052494D">
        <w:rPr>
          <w:color w:val="000000"/>
          <w:spacing w:val="-5"/>
          <w:sz w:val="28"/>
          <w:szCs w:val="28"/>
        </w:rPr>
        <w:t xml:space="preserve">собственностью заказчика (пользователя); </w:t>
      </w:r>
    </w:p>
    <w:p w:rsidR="00B8549D" w:rsidRDefault="00B8549D" w:rsidP="00B8549D">
      <w:pPr>
        <w:shd w:val="clear" w:color="auto" w:fill="FFFFFF"/>
        <w:spacing w:line="360" w:lineRule="auto"/>
        <w:ind w:right="9" w:firstLine="709"/>
        <w:jc w:val="both"/>
        <w:rPr>
          <w:color w:val="000000"/>
          <w:spacing w:val="-3"/>
          <w:sz w:val="28"/>
          <w:szCs w:val="28"/>
        </w:rPr>
      </w:pPr>
      <w:r w:rsidRPr="0052494D">
        <w:rPr>
          <w:color w:val="000000"/>
          <w:spacing w:val="-5"/>
          <w:sz w:val="28"/>
          <w:szCs w:val="28"/>
        </w:rPr>
        <w:t xml:space="preserve">б) </w:t>
      </w:r>
      <w:r w:rsidRPr="0052494D">
        <w:rPr>
          <w:color w:val="000000"/>
          <w:spacing w:val="-3"/>
          <w:sz w:val="28"/>
          <w:szCs w:val="28"/>
        </w:rPr>
        <w:t xml:space="preserve">информацию, получаемую потребителем </w:t>
      </w:r>
      <w:r w:rsidRPr="0052494D">
        <w:rPr>
          <w:color w:val="000000"/>
          <w:spacing w:val="-4"/>
          <w:sz w:val="28"/>
          <w:szCs w:val="28"/>
        </w:rPr>
        <w:t>услуги, часто нельзя считать информационным продуктом</w:t>
      </w:r>
      <w:r>
        <w:rPr>
          <w:color w:val="000000"/>
          <w:spacing w:val="-4"/>
          <w:sz w:val="28"/>
          <w:szCs w:val="28"/>
        </w:rPr>
        <w:t>;</w:t>
      </w:r>
    </w:p>
    <w:p w:rsidR="00B8549D" w:rsidRPr="0052494D" w:rsidRDefault="00B8549D" w:rsidP="00B8549D">
      <w:pPr>
        <w:shd w:val="clear" w:color="auto" w:fill="FFFFFF"/>
        <w:spacing w:line="360" w:lineRule="auto"/>
        <w:ind w:right="9" w:firstLine="709"/>
        <w:jc w:val="both"/>
        <w:rPr>
          <w:sz w:val="28"/>
          <w:szCs w:val="28"/>
        </w:rPr>
      </w:pPr>
      <w:r w:rsidRPr="0052494D">
        <w:rPr>
          <w:color w:val="000000"/>
          <w:spacing w:val="-3"/>
          <w:sz w:val="28"/>
          <w:szCs w:val="28"/>
        </w:rPr>
        <w:t xml:space="preserve">в) </w:t>
      </w:r>
      <w:r w:rsidRPr="0052494D">
        <w:rPr>
          <w:color w:val="000000"/>
          <w:spacing w:val="-5"/>
          <w:sz w:val="28"/>
          <w:szCs w:val="28"/>
        </w:rPr>
        <w:t xml:space="preserve">далеко не для всех видов услуг, удовлетворяющих информационные потребности, есть соответствующие </w:t>
      </w:r>
      <w:r w:rsidRPr="0052494D">
        <w:rPr>
          <w:color w:val="000000"/>
          <w:sz w:val="28"/>
          <w:szCs w:val="28"/>
        </w:rPr>
        <w:t xml:space="preserve">информационные продукты, примером могут служить услуги связи, </w:t>
      </w:r>
      <w:r w:rsidRPr="0052494D">
        <w:rPr>
          <w:color w:val="000000"/>
          <w:spacing w:val="-3"/>
          <w:sz w:val="28"/>
          <w:szCs w:val="28"/>
        </w:rPr>
        <w:t>консалтинговые услуги и т.д</w:t>
      </w:r>
      <w:r>
        <w:rPr>
          <w:color w:val="000000"/>
          <w:spacing w:val="-3"/>
          <w:sz w:val="28"/>
          <w:szCs w:val="28"/>
        </w:rPr>
        <w:t>.</w:t>
      </w:r>
    </w:p>
    <w:p w:rsidR="00B8549D" w:rsidRPr="0052494D" w:rsidRDefault="00B8549D" w:rsidP="00B8549D">
      <w:pPr>
        <w:shd w:val="clear" w:color="auto" w:fill="FFFFFF"/>
        <w:spacing w:line="360" w:lineRule="auto"/>
        <w:ind w:left="5" w:right="18" w:firstLine="709"/>
        <w:jc w:val="both"/>
        <w:rPr>
          <w:sz w:val="28"/>
          <w:szCs w:val="28"/>
        </w:rPr>
      </w:pPr>
      <w:r w:rsidRPr="0052494D">
        <w:rPr>
          <w:color w:val="000000"/>
          <w:spacing w:val="-2"/>
          <w:sz w:val="28"/>
          <w:szCs w:val="28"/>
        </w:rPr>
        <w:t xml:space="preserve">Одной из черт информационных продуктов и услуг является </w:t>
      </w:r>
      <w:r w:rsidRPr="0052494D">
        <w:rPr>
          <w:color w:val="000000"/>
          <w:spacing w:val="-5"/>
          <w:sz w:val="28"/>
          <w:szCs w:val="28"/>
        </w:rPr>
        <w:t>отсутствие четко разделяющей их границы. Для этого есть несколько причин.</w:t>
      </w:r>
    </w:p>
    <w:p w:rsidR="00B8549D" w:rsidRPr="0052494D" w:rsidRDefault="00B8549D" w:rsidP="00B8549D">
      <w:pPr>
        <w:shd w:val="clear" w:color="auto" w:fill="FFFFFF"/>
        <w:spacing w:line="360" w:lineRule="auto"/>
        <w:ind w:left="5" w:right="18" w:firstLine="709"/>
        <w:jc w:val="both"/>
        <w:rPr>
          <w:sz w:val="28"/>
          <w:szCs w:val="28"/>
        </w:rPr>
      </w:pPr>
      <w:r w:rsidRPr="0052494D">
        <w:rPr>
          <w:color w:val="000000"/>
          <w:spacing w:val="5"/>
          <w:sz w:val="28"/>
          <w:szCs w:val="28"/>
        </w:rPr>
        <w:t xml:space="preserve">Во-первых, как уже было отмечено ранее, информационные продукты </w:t>
      </w:r>
      <w:r w:rsidRPr="0052494D">
        <w:rPr>
          <w:color w:val="000000"/>
          <w:spacing w:val="8"/>
          <w:sz w:val="28"/>
          <w:szCs w:val="28"/>
        </w:rPr>
        <w:t xml:space="preserve">и услуги часто взаимодополняющие и взаимозаменяемые, и часто тесно </w:t>
      </w:r>
      <w:r w:rsidRPr="0052494D">
        <w:rPr>
          <w:color w:val="000000"/>
          <w:spacing w:val="2"/>
          <w:sz w:val="28"/>
          <w:szCs w:val="28"/>
        </w:rPr>
        <w:t>связаны в процессе производства, а иногда и потребления.</w:t>
      </w:r>
    </w:p>
    <w:p w:rsidR="00B8549D" w:rsidRPr="0052494D" w:rsidRDefault="00B8549D" w:rsidP="00B8549D">
      <w:pPr>
        <w:shd w:val="clear" w:color="auto" w:fill="FFFFFF"/>
        <w:spacing w:line="360" w:lineRule="auto"/>
        <w:ind w:right="18" w:firstLine="709"/>
        <w:jc w:val="both"/>
        <w:rPr>
          <w:sz w:val="28"/>
          <w:szCs w:val="28"/>
        </w:rPr>
      </w:pPr>
      <w:r w:rsidRPr="0052494D">
        <w:rPr>
          <w:color w:val="000000"/>
          <w:spacing w:val="4"/>
          <w:sz w:val="28"/>
          <w:szCs w:val="28"/>
        </w:rPr>
        <w:t xml:space="preserve">Во-вторых, у информационных продуктов в силу их особенностей существует много общего с услугами. Среди наиболее важных общих черт, </w:t>
      </w:r>
      <w:r w:rsidRPr="0052494D">
        <w:rPr>
          <w:color w:val="000000"/>
          <w:spacing w:val="6"/>
          <w:sz w:val="28"/>
          <w:szCs w:val="28"/>
        </w:rPr>
        <w:lastRenderedPageBreak/>
        <w:t xml:space="preserve">свойственных практически всем информационным продуктам отметим </w:t>
      </w:r>
      <w:r w:rsidRPr="0052494D">
        <w:rPr>
          <w:color w:val="000000"/>
          <w:spacing w:val="1"/>
          <w:sz w:val="28"/>
          <w:szCs w:val="28"/>
        </w:rPr>
        <w:t>следующие:</w:t>
      </w:r>
    </w:p>
    <w:p w:rsidR="00B8549D" w:rsidRPr="0052494D" w:rsidRDefault="00B8549D" w:rsidP="00B8549D">
      <w:pPr>
        <w:widowControl w:val="0"/>
        <w:numPr>
          <w:ilvl w:val="0"/>
          <w:numId w:val="1"/>
        </w:numPr>
        <w:shd w:val="clear" w:color="auto" w:fill="FFFFFF"/>
        <w:tabs>
          <w:tab w:val="clear" w:pos="1771"/>
          <w:tab w:val="num" w:pos="900"/>
          <w:tab w:val="left" w:pos="1260"/>
          <w:tab w:val="left" w:pos="1287"/>
        </w:tabs>
        <w:autoSpaceDE w:val="0"/>
        <w:autoSpaceDN w:val="0"/>
        <w:adjustRightInd w:val="0"/>
        <w:spacing w:line="360" w:lineRule="auto"/>
        <w:ind w:left="0" w:firstLine="540"/>
        <w:jc w:val="both"/>
        <w:rPr>
          <w:color w:val="000000"/>
          <w:sz w:val="28"/>
          <w:szCs w:val="28"/>
        </w:rPr>
      </w:pPr>
      <w:r w:rsidRPr="0052494D">
        <w:rPr>
          <w:color w:val="000000"/>
          <w:spacing w:val="5"/>
          <w:sz w:val="28"/>
          <w:szCs w:val="28"/>
        </w:rPr>
        <w:t xml:space="preserve">нематериальный характер многих  видов   информационных </w:t>
      </w:r>
      <w:r w:rsidRPr="0052494D">
        <w:rPr>
          <w:color w:val="000000"/>
          <w:spacing w:val="7"/>
          <w:sz w:val="28"/>
          <w:szCs w:val="28"/>
        </w:rPr>
        <w:t>продуктов, в которых материальным является только носитель (дискета,</w:t>
      </w:r>
      <w:r w:rsidRPr="0052494D">
        <w:rPr>
          <w:color w:val="000000"/>
          <w:spacing w:val="1"/>
          <w:sz w:val="28"/>
          <w:szCs w:val="28"/>
          <w:lang w:val="en-US"/>
        </w:rPr>
        <w:t>CD</w:t>
      </w:r>
      <w:r w:rsidRPr="0052494D">
        <w:rPr>
          <w:color w:val="000000"/>
          <w:spacing w:val="1"/>
          <w:sz w:val="28"/>
          <w:szCs w:val="28"/>
        </w:rPr>
        <w:t>-</w:t>
      </w:r>
      <w:r w:rsidRPr="0052494D">
        <w:rPr>
          <w:color w:val="000000"/>
          <w:spacing w:val="1"/>
          <w:sz w:val="28"/>
          <w:szCs w:val="28"/>
          <w:lang w:val="en-US"/>
        </w:rPr>
        <w:t>ROM</w:t>
      </w:r>
      <w:r w:rsidRPr="0052494D">
        <w:rPr>
          <w:color w:val="000000"/>
          <w:spacing w:val="1"/>
          <w:sz w:val="28"/>
          <w:szCs w:val="28"/>
        </w:rPr>
        <w:t>, бумага и т.д.);</w:t>
      </w:r>
    </w:p>
    <w:p w:rsidR="00B8549D" w:rsidRPr="0052494D" w:rsidRDefault="00B8549D" w:rsidP="00B8549D">
      <w:pPr>
        <w:widowControl w:val="0"/>
        <w:numPr>
          <w:ilvl w:val="0"/>
          <w:numId w:val="1"/>
        </w:numPr>
        <w:shd w:val="clear" w:color="auto" w:fill="FFFFFF"/>
        <w:tabs>
          <w:tab w:val="clear" w:pos="1771"/>
          <w:tab w:val="num" w:pos="900"/>
          <w:tab w:val="left" w:pos="1260"/>
          <w:tab w:val="left" w:pos="1287"/>
        </w:tabs>
        <w:autoSpaceDE w:val="0"/>
        <w:autoSpaceDN w:val="0"/>
        <w:adjustRightInd w:val="0"/>
        <w:spacing w:line="360" w:lineRule="auto"/>
        <w:ind w:left="0" w:firstLine="540"/>
        <w:jc w:val="both"/>
        <w:rPr>
          <w:color w:val="000000"/>
          <w:sz w:val="28"/>
          <w:szCs w:val="28"/>
        </w:rPr>
      </w:pPr>
      <w:r w:rsidRPr="0052494D">
        <w:rPr>
          <w:color w:val="000000"/>
          <w:spacing w:val="4"/>
          <w:sz w:val="28"/>
          <w:szCs w:val="28"/>
        </w:rPr>
        <w:t xml:space="preserve">прямое или косвенное воздействие  клиента  на  производство </w:t>
      </w:r>
      <w:r w:rsidRPr="0052494D">
        <w:rPr>
          <w:color w:val="000000"/>
          <w:sz w:val="28"/>
          <w:szCs w:val="28"/>
        </w:rPr>
        <w:t>продукта;</w:t>
      </w:r>
    </w:p>
    <w:p w:rsidR="00B8549D" w:rsidRPr="0052494D" w:rsidRDefault="00B8549D" w:rsidP="00B8549D">
      <w:pPr>
        <w:widowControl w:val="0"/>
        <w:numPr>
          <w:ilvl w:val="0"/>
          <w:numId w:val="1"/>
        </w:numPr>
        <w:shd w:val="clear" w:color="auto" w:fill="FFFFFF"/>
        <w:tabs>
          <w:tab w:val="clear" w:pos="1771"/>
          <w:tab w:val="num" w:pos="900"/>
          <w:tab w:val="left" w:pos="1260"/>
          <w:tab w:val="left" w:pos="1287"/>
        </w:tabs>
        <w:autoSpaceDE w:val="0"/>
        <w:autoSpaceDN w:val="0"/>
        <w:adjustRightInd w:val="0"/>
        <w:spacing w:line="360" w:lineRule="auto"/>
        <w:ind w:left="0" w:firstLine="540"/>
        <w:jc w:val="both"/>
        <w:rPr>
          <w:color w:val="000000"/>
          <w:sz w:val="28"/>
          <w:szCs w:val="28"/>
        </w:rPr>
      </w:pPr>
      <w:r w:rsidRPr="0052494D">
        <w:rPr>
          <w:color w:val="000000"/>
          <w:spacing w:val="4"/>
          <w:sz w:val="28"/>
          <w:szCs w:val="28"/>
        </w:rPr>
        <w:t xml:space="preserve">невозможность  четкой количественной  оценки    не    только </w:t>
      </w:r>
      <w:r w:rsidRPr="0052494D">
        <w:rPr>
          <w:color w:val="000000"/>
          <w:spacing w:val="3"/>
          <w:sz w:val="28"/>
          <w:szCs w:val="28"/>
        </w:rPr>
        <w:t>ценности, но и зачастую себестоимость информационного продукта;</w:t>
      </w:r>
    </w:p>
    <w:p w:rsidR="00B8549D" w:rsidRPr="0052494D" w:rsidRDefault="00B8549D" w:rsidP="00B8549D">
      <w:pPr>
        <w:widowControl w:val="0"/>
        <w:numPr>
          <w:ilvl w:val="0"/>
          <w:numId w:val="1"/>
        </w:numPr>
        <w:shd w:val="clear" w:color="auto" w:fill="FFFFFF"/>
        <w:tabs>
          <w:tab w:val="clear" w:pos="1771"/>
          <w:tab w:val="num" w:pos="900"/>
          <w:tab w:val="left" w:pos="1260"/>
          <w:tab w:val="left" w:pos="1287"/>
        </w:tabs>
        <w:autoSpaceDE w:val="0"/>
        <w:autoSpaceDN w:val="0"/>
        <w:adjustRightInd w:val="0"/>
        <w:spacing w:line="360" w:lineRule="auto"/>
        <w:ind w:left="0" w:firstLine="540"/>
        <w:jc w:val="both"/>
        <w:rPr>
          <w:color w:val="000000"/>
          <w:sz w:val="28"/>
          <w:szCs w:val="28"/>
        </w:rPr>
      </w:pPr>
      <w:r>
        <w:rPr>
          <w:color w:val="000000"/>
          <w:spacing w:val="7"/>
          <w:sz w:val="28"/>
          <w:szCs w:val="28"/>
        </w:rPr>
        <w:t xml:space="preserve">качество информационных </w:t>
      </w:r>
      <w:r w:rsidRPr="0052494D">
        <w:rPr>
          <w:color w:val="000000"/>
          <w:spacing w:val="7"/>
          <w:sz w:val="28"/>
          <w:szCs w:val="28"/>
        </w:rPr>
        <w:t>продукт</w:t>
      </w:r>
      <w:r>
        <w:rPr>
          <w:color w:val="000000"/>
          <w:spacing w:val="7"/>
          <w:sz w:val="28"/>
          <w:szCs w:val="28"/>
        </w:rPr>
        <w:t>ов может варьироваться</w:t>
      </w:r>
      <w:r w:rsidRPr="0052494D">
        <w:rPr>
          <w:color w:val="000000"/>
          <w:spacing w:val="7"/>
          <w:sz w:val="28"/>
          <w:szCs w:val="28"/>
        </w:rPr>
        <w:t xml:space="preserve"> во времени </w:t>
      </w:r>
      <w:r>
        <w:rPr>
          <w:color w:val="000000"/>
          <w:spacing w:val="7"/>
          <w:sz w:val="28"/>
          <w:szCs w:val="28"/>
        </w:rPr>
        <w:t>и зависит от многих факторов, в</w:t>
      </w:r>
      <w:r w:rsidRPr="0052494D">
        <w:rPr>
          <w:color w:val="000000"/>
          <w:spacing w:val="7"/>
          <w:sz w:val="28"/>
          <w:szCs w:val="28"/>
        </w:rPr>
        <w:t xml:space="preserve"> том числе от квалификации их </w:t>
      </w:r>
      <w:r w:rsidRPr="0052494D">
        <w:rPr>
          <w:color w:val="000000"/>
          <w:spacing w:val="2"/>
          <w:sz w:val="28"/>
          <w:szCs w:val="28"/>
        </w:rPr>
        <w:t>производителя;</w:t>
      </w:r>
    </w:p>
    <w:p w:rsidR="00B8549D" w:rsidRPr="0052494D" w:rsidRDefault="00B8549D" w:rsidP="00B8549D">
      <w:pPr>
        <w:widowControl w:val="0"/>
        <w:numPr>
          <w:ilvl w:val="0"/>
          <w:numId w:val="1"/>
        </w:numPr>
        <w:shd w:val="clear" w:color="auto" w:fill="FFFFFF"/>
        <w:tabs>
          <w:tab w:val="clear" w:pos="1771"/>
          <w:tab w:val="num" w:pos="900"/>
          <w:tab w:val="left" w:pos="1260"/>
          <w:tab w:val="left" w:pos="1287"/>
        </w:tabs>
        <w:autoSpaceDE w:val="0"/>
        <w:autoSpaceDN w:val="0"/>
        <w:adjustRightInd w:val="0"/>
        <w:spacing w:line="360" w:lineRule="auto"/>
        <w:ind w:left="0" w:firstLine="540"/>
        <w:jc w:val="both"/>
        <w:rPr>
          <w:color w:val="000000"/>
          <w:sz w:val="28"/>
          <w:szCs w:val="28"/>
        </w:rPr>
      </w:pPr>
      <w:r w:rsidRPr="0052494D">
        <w:rPr>
          <w:color w:val="000000"/>
          <w:spacing w:val="5"/>
          <w:sz w:val="28"/>
          <w:szCs w:val="28"/>
        </w:rPr>
        <w:t xml:space="preserve">особенности поведения потребителя информационных продуктов </w:t>
      </w:r>
      <w:r w:rsidRPr="0052494D">
        <w:rPr>
          <w:color w:val="000000"/>
          <w:spacing w:val="4"/>
          <w:sz w:val="28"/>
          <w:szCs w:val="28"/>
        </w:rPr>
        <w:t xml:space="preserve">имеют много общего с особенностями поведения потребителей различных </w:t>
      </w:r>
      <w:r w:rsidRPr="0052494D">
        <w:rPr>
          <w:color w:val="000000"/>
          <w:sz w:val="28"/>
          <w:szCs w:val="28"/>
        </w:rPr>
        <w:t>услуг.</w:t>
      </w:r>
    </w:p>
    <w:p w:rsidR="00B8549D" w:rsidRDefault="00B8549D" w:rsidP="00B8549D">
      <w:pPr>
        <w:shd w:val="clear" w:color="auto" w:fill="FFFFFF"/>
        <w:spacing w:line="360" w:lineRule="auto"/>
        <w:ind w:right="5" w:firstLine="709"/>
        <w:jc w:val="both"/>
        <w:rPr>
          <w:sz w:val="28"/>
          <w:szCs w:val="28"/>
        </w:rPr>
      </w:pPr>
      <w:r>
        <w:rPr>
          <w:color w:val="000000"/>
          <w:spacing w:val="2"/>
          <w:sz w:val="28"/>
          <w:szCs w:val="28"/>
        </w:rPr>
        <w:t xml:space="preserve">Необходимо отметить, что если </w:t>
      </w:r>
      <w:r>
        <w:rPr>
          <w:sz w:val="28"/>
          <w:szCs w:val="28"/>
        </w:rPr>
        <w:t>и</w:t>
      </w:r>
      <w:r w:rsidRPr="0052494D">
        <w:rPr>
          <w:sz w:val="28"/>
          <w:szCs w:val="28"/>
        </w:rPr>
        <w:t xml:space="preserve">нформационный продукт подвержен только "моральному износу", </w:t>
      </w:r>
      <w:r>
        <w:rPr>
          <w:sz w:val="28"/>
          <w:szCs w:val="28"/>
        </w:rPr>
        <w:t xml:space="preserve">то </w:t>
      </w:r>
      <w:r w:rsidRPr="0052494D">
        <w:rPr>
          <w:sz w:val="28"/>
          <w:szCs w:val="28"/>
        </w:rPr>
        <w:t>материальный еще и физическому. Причем материальный продукт подвергается моральному старению лишь в части его информационной составляющей. И если следствием наступления полного физического износа является невозможность дальнейшего использования вещи по прямому назначению, то следствием морального устаревания материального продукта является нежелание его дальнейшей физической эксплуатации со стороны потребителя (например, из эстетических соображений в случае с предметами личного потребления) или снижение экономической эффективности использования материального продукта в качестве средства производства.</w:t>
      </w:r>
    </w:p>
    <w:p w:rsidR="00B8549D" w:rsidRPr="0052494D" w:rsidRDefault="00B8549D" w:rsidP="00B8549D">
      <w:pPr>
        <w:spacing w:line="360" w:lineRule="auto"/>
        <w:ind w:firstLine="709"/>
        <w:jc w:val="both"/>
        <w:rPr>
          <w:sz w:val="28"/>
          <w:szCs w:val="28"/>
        </w:rPr>
      </w:pPr>
      <w:r w:rsidRPr="0052494D">
        <w:rPr>
          <w:sz w:val="28"/>
          <w:szCs w:val="28"/>
        </w:rPr>
        <w:t xml:space="preserve">В условиях же ускоряющегося научно-технического прогресса, опережающего развития информационного производства именно моральное старение средств производства вынуждает менять их значительно раньше физической изношенности. К этому следует добавить, что всегда старение </w:t>
      </w:r>
      <w:r w:rsidRPr="0052494D">
        <w:rPr>
          <w:sz w:val="28"/>
          <w:szCs w:val="28"/>
        </w:rPr>
        <w:lastRenderedPageBreak/>
        <w:t>информационного продукта, появляющегося в сфере разработок изделий, средств производства и технологий, опережает износ материальных продуктов, используемых как средство потребления и как средство производства в материальном и информационном воспроизводстве.</w:t>
      </w:r>
    </w:p>
    <w:p w:rsidR="00B8549D" w:rsidRDefault="00B8549D" w:rsidP="00B8549D">
      <w:pPr>
        <w:spacing w:line="360" w:lineRule="auto"/>
        <w:ind w:firstLine="709"/>
        <w:jc w:val="both"/>
        <w:rPr>
          <w:sz w:val="28"/>
          <w:szCs w:val="28"/>
        </w:rPr>
      </w:pPr>
      <w:r w:rsidRPr="0052494D">
        <w:rPr>
          <w:sz w:val="28"/>
          <w:szCs w:val="28"/>
        </w:rPr>
        <w:t>Все вышеперечисленные отличительные особенности информационного продукта для наглядности можно представить в виде следующей таблицы</w:t>
      </w:r>
      <w:r>
        <w:rPr>
          <w:sz w:val="28"/>
          <w:szCs w:val="28"/>
        </w:rPr>
        <w:t xml:space="preserve"> (табл. 1.3.1)</w:t>
      </w:r>
      <w:r w:rsidRPr="0052494D">
        <w:rPr>
          <w:sz w:val="28"/>
          <w:szCs w:val="28"/>
        </w:rPr>
        <w:t>.</w:t>
      </w:r>
    </w:p>
    <w:p w:rsidR="00B8549D" w:rsidRDefault="00B8549D" w:rsidP="00B8549D">
      <w:pPr>
        <w:spacing w:line="360" w:lineRule="auto"/>
        <w:ind w:firstLine="709"/>
        <w:jc w:val="both"/>
        <w:rPr>
          <w:sz w:val="28"/>
          <w:szCs w:val="28"/>
        </w:rPr>
      </w:pPr>
    </w:p>
    <w:p w:rsidR="00B8549D" w:rsidRDefault="00B8549D" w:rsidP="00B8549D">
      <w:pPr>
        <w:spacing w:line="360" w:lineRule="auto"/>
        <w:jc w:val="center"/>
      </w:pPr>
      <w:r w:rsidRPr="004F7967">
        <w:rPr>
          <w:sz w:val="28"/>
          <w:szCs w:val="28"/>
        </w:rPr>
        <w:t xml:space="preserve">Таблица 1.3.1 </w:t>
      </w:r>
      <w:r>
        <w:rPr>
          <w:sz w:val="28"/>
          <w:szCs w:val="28"/>
        </w:rPr>
        <w:t xml:space="preserve">- </w:t>
      </w:r>
      <w:r w:rsidRPr="00DF4906">
        <w:rPr>
          <w:b/>
          <w:sz w:val="28"/>
          <w:szCs w:val="28"/>
        </w:rPr>
        <w:t>Различия материальных и информационных продуктов</w:t>
      </w:r>
      <w:r w:rsidRPr="004F7967">
        <w:rPr>
          <w:sz w:val="28"/>
          <w:szCs w:val="28"/>
        </w:rPr>
        <w:t>.</w:t>
      </w:r>
      <w:r w:rsidRPr="00502F08">
        <w:rPr>
          <w:rStyle w:val="a3"/>
        </w:rPr>
        <w:t xml:space="preserve"> </w:t>
      </w:r>
      <w:r w:rsidRPr="00AA1651">
        <w:rPr>
          <w:rStyle w:val="a3"/>
        </w:rPr>
        <w:footnoteReference w:id="7"/>
      </w:r>
    </w:p>
    <w:p w:rsidR="00B8549D" w:rsidRPr="004F7967" w:rsidRDefault="00B8549D" w:rsidP="00B8549D">
      <w:pPr>
        <w:spacing w:line="360" w:lineRule="auto"/>
        <w:jc w:val="center"/>
        <w:rPr>
          <w:sz w:val="28"/>
          <w:szCs w:val="28"/>
        </w:rPr>
      </w:pPr>
    </w:p>
    <w:tbl>
      <w:tblPr>
        <w:tblW w:w="0" w:type="auto"/>
        <w:jc w:val="center"/>
        <w:tblInd w:w="-151" w:type="dxa"/>
        <w:tblLayout w:type="fixed"/>
        <w:tblCellMar>
          <w:left w:w="40" w:type="dxa"/>
          <w:right w:w="40" w:type="dxa"/>
        </w:tblCellMar>
        <w:tblLook w:val="0000"/>
      </w:tblPr>
      <w:tblGrid>
        <w:gridCol w:w="4381"/>
        <w:gridCol w:w="4822"/>
      </w:tblGrid>
      <w:tr w:rsidR="00B8549D" w:rsidRPr="000301AB" w:rsidTr="00F21540">
        <w:tblPrEx>
          <w:tblCellMar>
            <w:top w:w="0" w:type="dxa"/>
            <w:bottom w:w="0" w:type="dxa"/>
          </w:tblCellMar>
        </w:tblPrEx>
        <w:trPr>
          <w:trHeight w:val="550"/>
          <w:jc w:val="center"/>
        </w:trPr>
        <w:tc>
          <w:tcPr>
            <w:tcW w:w="4381" w:type="dxa"/>
            <w:tcBorders>
              <w:top w:val="single" w:sz="6" w:space="0" w:color="auto"/>
              <w:left w:val="single" w:sz="6" w:space="0" w:color="auto"/>
              <w:bottom w:val="single" w:sz="6" w:space="0" w:color="auto"/>
              <w:right w:val="single" w:sz="6" w:space="0" w:color="auto"/>
            </w:tcBorders>
            <w:shd w:val="clear" w:color="auto" w:fill="E6E6E6"/>
          </w:tcPr>
          <w:p w:rsidR="00B8549D" w:rsidRPr="000301AB" w:rsidRDefault="00B8549D" w:rsidP="00F21540">
            <w:pPr>
              <w:rPr>
                <w:b/>
              </w:rPr>
            </w:pPr>
            <w:r w:rsidRPr="000301AB">
              <w:rPr>
                <w:b/>
              </w:rPr>
              <w:t xml:space="preserve">Информационный продукт </w:t>
            </w:r>
          </w:p>
        </w:tc>
        <w:tc>
          <w:tcPr>
            <w:tcW w:w="4822" w:type="dxa"/>
            <w:tcBorders>
              <w:top w:val="single" w:sz="6" w:space="0" w:color="auto"/>
              <w:left w:val="single" w:sz="6" w:space="0" w:color="auto"/>
              <w:bottom w:val="single" w:sz="6" w:space="0" w:color="auto"/>
              <w:right w:val="single" w:sz="6" w:space="0" w:color="auto"/>
            </w:tcBorders>
            <w:shd w:val="clear" w:color="auto" w:fill="E6E6E6"/>
          </w:tcPr>
          <w:p w:rsidR="00B8549D" w:rsidRPr="000301AB" w:rsidRDefault="00B8549D" w:rsidP="00F21540">
            <w:pPr>
              <w:rPr>
                <w:b/>
              </w:rPr>
            </w:pPr>
            <w:r w:rsidRPr="000301AB">
              <w:rPr>
                <w:b/>
              </w:rPr>
              <w:t>Материальный продукт</w:t>
            </w:r>
          </w:p>
        </w:tc>
      </w:tr>
      <w:tr w:rsidR="00B8549D" w:rsidRPr="000301AB" w:rsidTr="00F21540">
        <w:tblPrEx>
          <w:tblCellMar>
            <w:top w:w="0" w:type="dxa"/>
            <w:bottom w:w="0" w:type="dxa"/>
          </w:tblCellMar>
        </w:tblPrEx>
        <w:trPr>
          <w:trHeight w:val="1221"/>
          <w:jc w:val="center"/>
        </w:trPr>
        <w:tc>
          <w:tcPr>
            <w:tcW w:w="4381" w:type="dxa"/>
            <w:tcBorders>
              <w:top w:val="single" w:sz="6" w:space="0" w:color="auto"/>
              <w:left w:val="single" w:sz="6" w:space="0" w:color="auto"/>
              <w:bottom w:val="single" w:sz="6" w:space="0" w:color="auto"/>
              <w:right w:val="single" w:sz="6" w:space="0" w:color="auto"/>
            </w:tcBorders>
            <w:shd w:val="clear" w:color="auto" w:fill="FFFFFF"/>
          </w:tcPr>
          <w:p w:rsidR="00B8549D" w:rsidRPr="000301AB" w:rsidRDefault="00B8549D" w:rsidP="00F21540">
            <w:r w:rsidRPr="000301AB">
              <w:t>Может одновременно использоваться в нескольких процессах производства (потребления), протекающих в разных местах.</w:t>
            </w:r>
          </w:p>
        </w:tc>
        <w:tc>
          <w:tcPr>
            <w:tcW w:w="4822" w:type="dxa"/>
            <w:tcBorders>
              <w:top w:val="single" w:sz="6" w:space="0" w:color="auto"/>
              <w:left w:val="single" w:sz="6" w:space="0" w:color="auto"/>
              <w:bottom w:val="single" w:sz="6" w:space="0" w:color="auto"/>
              <w:right w:val="single" w:sz="6" w:space="0" w:color="auto"/>
            </w:tcBorders>
            <w:shd w:val="clear" w:color="auto" w:fill="FFFFFF"/>
          </w:tcPr>
          <w:p w:rsidR="00B8549D" w:rsidRPr="000301AB" w:rsidRDefault="00B8549D" w:rsidP="00F21540">
            <w:r w:rsidRPr="000301AB">
              <w:t>Каждый конкретный материальный продукт может использоваться единовременно один раз.</w:t>
            </w:r>
          </w:p>
        </w:tc>
      </w:tr>
      <w:tr w:rsidR="00B8549D" w:rsidRPr="000301AB" w:rsidTr="00F21540">
        <w:tblPrEx>
          <w:tblCellMar>
            <w:top w:w="0" w:type="dxa"/>
            <w:bottom w:w="0" w:type="dxa"/>
          </w:tblCellMar>
        </w:tblPrEx>
        <w:trPr>
          <w:trHeight w:val="1443"/>
          <w:jc w:val="center"/>
        </w:trPr>
        <w:tc>
          <w:tcPr>
            <w:tcW w:w="4381" w:type="dxa"/>
            <w:tcBorders>
              <w:top w:val="single" w:sz="6" w:space="0" w:color="auto"/>
              <w:left w:val="single" w:sz="6" w:space="0" w:color="auto"/>
              <w:bottom w:val="single" w:sz="6" w:space="0" w:color="auto"/>
              <w:right w:val="single" w:sz="6" w:space="0" w:color="auto"/>
            </w:tcBorders>
            <w:shd w:val="clear" w:color="auto" w:fill="FFFFFF"/>
          </w:tcPr>
          <w:p w:rsidR="00B8549D" w:rsidRPr="000301AB" w:rsidRDefault="00B8549D" w:rsidP="00F21540">
            <w:r w:rsidRPr="000301AB">
              <w:t>В информационном производстве может выступать и как предмет труда, и как средство труда, но в материальном производстве - только как средство труда.</w:t>
            </w:r>
          </w:p>
        </w:tc>
        <w:tc>
          <w:tcPr>
            <w:tcW w:w="4822" w:type="dxa"/>
            <w:tcBorders>
              <w:top w:val="single" w:sz="6" w:space="0" w:color="auto"/>
              <w:left w:val="single" w:sz="6" w:space="0" w:color="auto"/>
              <w:bottom w:val="single" w:sz="6" w:space="0" w:color="auto"/>
              <w:right w:val="single" w:sz="6" w:space="0" w:color="auto"/>
            </w:tcBorders>
            <w:shd w:val="clear" w:color="auto" w:fill="FFFFFF"/>
          </w:tcPr>
          <w:p w:rsidR="00B8549D" w:rsidRPr="000301AB" w:rsidRDefault="00B8549D" w:rsidP="00F21540">
            <w:r w:rsidRPr="000301AB">
              <w:t>Может использоваться в материальном и информационном производствах и как предмет труда, и как средство труда.</w:t>
            </w:r>
          </w:p>
        </w:tc>
      </w:tr>
      <w:tr w:rsidR="00B8549D" w:rsidRPr="000301AB" w:rsidTr="00F21540">
        <w:tblPrEx>
          <w:tblCellMar>
            <w:top w:w="0" w:type="dxa"/>
            <w:bottom w:w="0" w:type="dxa"/>
          </w:tblCellMar>
        </w:tblPrEx>
        <w:trPr>
          <w:trHeight w:val="1053"/>
          <w:jc w:val="center"/>
        </w:trPr>
        <w:tc>
          <w:tcPr>
            <w:tcW w:w="4381" w:type="dxa"/>
            <w:tcBorders>
              <w:top w:val="single" w:sz="6" w:space="0" w:color="auto"/>
              <w:left w:val="single" w:sz="6" w:space="0" w:color="auto"/>
              <w:bottom w:val="single" w:sz="6" w:space="0" w:color="auto"/>
              <w:right w:val="single" w:sz="6" w:space="0" w:color="auto"/>
            </w:tcBorders>
            <w:shd w:val="clear" w:color="auto" w:fill="FFFFFF"/>
          </w:tcPr>
          <w:p w:rsidR="00B8549D" w:rsidRPr="000301AB" w:rsidRDefault="00B8549D" w:rsidP="00F21540">
            <w:r w:rsidRPr="000301AB">
              <w:t>Рождение информационного продукта не всегда непосредственно приводит к появлению материального продукта.</w:t>
            </w:r>
          </w:p>
        </w:tc>
        <w:tc>
          <w:tcPr>
            <w:tcW w:w="4822" w:type="dxa"/>
            <w:tcBorders>
              <w:top w:val="single" w:sz="6" w:space="0" w:color="auto"/>
              <w:left w:val="single" w:sz="6" w:space="0" w:color="auto"/>
              <w:bottom w:val="single" w:sz="6" w:space="0" w:color="auto"/>
              <w:right w:val="single" w:sz="6" w:space="0" w:color="auto"/>
            </w:tcBorders>
            <w:shd w:val="clear" w:color="auto" w:fill="FFFFFF"/>
          </w:tcPr>
          <w:p w:rsidR="00B8549D" w:rsidRPr="000301AB" w:rsidRDefault="00B8549D" w:rsidP="00F21540">
            <w:r w:rsidRPr="000301AB">
              <w:t>Рождение каждого материального продукта вызывает одновременное рождение информации о нем.</w:t>
            </w:r>
          </w:p>
        </w:tc>
      </w:tr>
      <w:tr w:rsidR="00B8549D" w:rsidRPr="000301AB" w:rsidTr="00F21540">
        <w:tblPrEx>
          <w:tblCellMar>
            <w:top w:w="0" w:type="dxa"/>
            <w:bottom w:w="0" w:type="dxa"/>
          </w:tblCellMar>
        </w:tblPrEx>
        <w:trPr>
          <w:trHeight w:val="1433"/>
          <w:jc w:val="center"/>
        </w:trPr>
        <w:tc>
          <w:tcPr>
            <w:tcW w:w="4381" w:type="dxa"/>
            <w:tcBorders>
              <w:top w:val="single" w:sz="6" w:space="0" w:color="auto"/>
              <w:left w:val="single" w:sz="6" w:space="0" w:color="auto"/>
              <w:bottom w:val="single" w:sz="6" w:space="0" w:color="auto"/>
              <w:right w:val="single" w:sz="6" w:space="0" w:color="auto"/>
            </w:tcBorders>
            <w:shd w:val="clear" w:color="auto" w:fill="FFFFFF"/>
          </w:tcPr>
          <w:p w:rsidR="00B8549D" w:rsidRPr="000301AB" w:rsidRDefault="00B8549D" w:rsidP="00F21540">
            <w:r w:rsidRPr="000301AB">
              <w:t>Не подвержен уничтожению, не изнашивается физически (лишь морально); по мере старения перестает потребляться.</w:t>
            </w:r>
          </w:p>
        </w:tc>
        <w:tc>
          <w:tcPr>
            <w:tcW w:w="4822" w:type="dxa"/>
            <w:tcBorders>
              <w:top w:val="single" w:sz="6" w:space="0" w:color="auto"/>
              <w:left w:val="single" w:sz="6" w:space="0" w:color="auto"/>
              <w:bottom w:val="single" w:sz="6" w:space="0" w:color="auto"/>
              <w:right w:val="single" w:sz="6" w:space="0" w:color="auto"/>
            </w:tcBorders>
            <w:shd w:val="clear" w:color="auto" w:fill="FFFFFF"/>
          </w:tcPr>
          <w:p w:rsidR="00B8549D" w:rsidRPr="000301AB" w:rsidRDefault="00B8549D" w:rsidP="00F21540">
            <w:r w:rsidRPr="000301AB">
              <w:t>Может быть уничтожен, подвергается физическому износу.</w:t>
            </w:r>
          </w:p>
        </w:tc>
      </w:tr>
    </w:tbl>
    <w:p w:rsidR="00B8549D" w:rsidRDefault="00B8549D" w:rsidP="00B8549D">
      <w:pPr>
        <w:spacing w:line="360" w:lineRule="auto"/>
        <w:ind w:firstLine="720"/>
        <w:rPr>
          <w:sz w:val="28"/>
          <w:szCs w:val="28"/>
        </w:rPr>
      </w:pPr>
    </w:p>
    <w:p w:rsidR="00B8549D" w:rsidRPr="0052494D" w:rsidRDefault="00B8549D" w:rsidP="00B8549D">
      <w:pPr>
        <w:spacing w:line="360" w:lineRule="auto"/>
        <w:ind w:firstLine="720"/>
        <w:rPr>
          <w:sz w:val="28"/>
          <w:szCs w:val="28"/>
        </w:rPr>
      </w:pPr>
      <w:r w:rsidRPr="0052494D">
        <w:rPr>
          <w:sz w:val="28"/>
          <w:szCs w:val="28"/>
        </w:rPr>
        <w:t>Для полного понимания сущности информационных товаров далее рассмотрим такие вопросы как:</w:t>
      </w:r>
    </w:p>
    <w:p w:rsidR="00B8549D" w:rsidRPr="0052494D" w:rsidRDefault="00B8549D" w:rsidP="00B8549D">
      <w:pPr>
        <w:widowControl w:val="0"/>
        <w:numPr>
          <w:ilvl w:val="0"/>
          <w:numId w:val="13"/>
        </w:numPr>
        <w:autoSpaceDE w:val="0"/>
        <w:autoSpaceDN w:val="0"/>
        <w:adjustRightInd w:val="0"/>
        <w:spacing w:line="360" w:lineRule="auto"/>
        <w:jc w:val="both"/>
        <w:rPr>
          <w:sz w:val="28"/>
          <w:szCs w:val="28"/>
        </w:rPr>
      </w:pPr>
      <w:r w:rsidRPr="0052494D">
        <w:rPr>
          <w:color w:val="000000"/>
          <w:spacing w:val="6"/>
          <w:sz w:val="28"/>
          <w:szCs w:val="28"/>
        </w:rPr>
        <w:t>Классификация информационных продуктов</w:t>
      </w:r>
    </w:p>
    <w:p w:rsidR="00B8549D" w:rsidRDefault="00B8549D" w:rsidP="00B8549D">
      <w:pPr>
        <w:widowControl w:val="0"/>
        <w:numPr>
          <w:ilvl w:val="0"/>
          <w:numId w:val="13"/>
        </w:numPr>
        <w:autoSpaceDE w:val="0"/>
        <w:autoSpaceDN w:val="0"/>
        <w:adjustRightInd w:val="0"/>
        <w:spacing w:line="360" w:lineRule="auto"/>
        <w:jc w:val="both"/>
        <w:rPr>
          <w:sz w:val="28"/>
          <w:szCs w:val="28"/>
        </w:rPr>
      </w:pPr>
      <w:r w:rsidRPr="0052494D">
        <w:rPr>
          <w:sz w:val="28"/>
          <w:szCs w:val="28"/>
        </w:rPr>
        <w:t>Особенности ценообразования  информационных товаров</w:t>
      </w:r>
    </w:p>
    <w:p w:rsidR="00B8549D" w:rsidRDefault="00B8549D" w:rsidP="00B8549D">
      <w:pPr>
        <w:shd w:val="clear" w:color="auto" w:fill="FFFFFF"/>
        <w:spacing w:line="360" w:lineRule="auto"/>
        <w:ind w:left="5" w:right="9" w:firstLine="709"/>
        <w:jc w:val="both"/>
        <w:rPr>
          <w:color w:val="000000"/>
          <w:spacing w:val="5"/>
          <w:sz w:val="28"/>
          <w:szCs w:val="28"/>
        </w:rPr>
      </w:pPr>
      <w:r w:rsidRPr="0052494D">
        <w:rPr>
          <w:color w:val="000000"/>
          <w:spacing w:val="6"/>
          <w:sz w:val="28"/>
          <w:szCs w:val="28"/>
        </w:rPr>
        <w:t xml:space="preserve">Классификация информационных продуктов нередко относительна. </w:t>
      </w:r>
      <w:r w:rsidRPr="0052494D">
        <w:rPr>
          <w:color w:val="000000"/>
          <w:spacing w:val="3"/>
          <w:sz w:val="28"/>
          <w:szCs w:val="28"/>
        </w:rPr>
        <w:t xml:space="preserve">Один и тот же объект может быть классифицирован по разным признакам </w:t>
      </w:r>
      <w:r w:rsidRPr="0052494D">
        <w:rPr>
          <w:color w:val="000000"/>
          <w:spacing w:val="3"/>
          <w:sz w:val="28"/>
          <w:szCs w:val="28"/>
        </w:rPr>
        <w:lastRenderedPageBreak/>
        <w:t xml:space="preserve">или </w:t>
      </w:r>
      <w:r w:rsidRPr="0052494D">
        <w:rPr>
          <w:color w:val="000000"/>
          <w:spacing w:val="6"/>
          <w:sz w:val="28"/>
          <w:szCs w:val="28"/>
        </w:rPr>
        <w:t xml:space="preserve">критериям. Встречаются ситуации, когда в зависимости от условий </w:t>
      </w:r>
      <w:r w:rsidRPr="0052494D">
        <w:rPr>
          <w:color w:val="000000"/>
          <w:spacing w:val="4"/>
          <w:sz w:val="28"/>
          <w:szCs w:val="28"/>
        </w:rPr>
        <w:t xml:space="preserve">внешней среды объект может быть отнесен к разным классификационным </w:t>
      </w:r>
      <w:r w:rsidRPr="0052494D">
        <w:rPr>
          <w:color w:val="000000"/>
          <w:spacing w:val="8"/>
          <w:sz w:val="28"/>
          <w:szCs w:val="28"/>
        </w:rPr>
        <w:t xml:space="preserve">группировкам. Эти рассуждения особенно актуальны при классификации </w:t>
      </w:r>
      <w:r w:rsidRPr="0052494D">
        <w:rPr>
          <w:color w:val="000000"/>
          <w:spacing w:val="4"/>
          <w:sz w:val="28"/>
          <w:szCs w:val="28"/>
        </w:rPr>
        <w:t xml:space="preserve">видов информационных продуктов без учета их предметной ориентации, так </w:t>
      </w:r>
      <w:r w:rsidRPr="0052494D">
        <w:rPr>
          <w:color w:val="000000"/>
          <w:spacing w:val="8"/>
          <w:sz w:val="28"/>
          <w:szCs w:val="28"/>
        </w:rPr>
        <w:t xml:space="preserve">как они часто могут быть использованы в разных условиях, разными </w:t>
      </w:r>
      <w:r w:rsidRPr="0052494D">
        <w:rPr>
          <w:color w:val="000000"/>
          <w:spacing w:val="5"/>
          <w:sz w:val="28"/>
          <w:szCs w:val="28"/>
        </w:rPr>
        <w:t xml:space="preserve">потребителями, для разных целей. </w:t>
      </w:r>
    </w:p>
    <w:p w:rsidR="00B8549D" w:rsidRDefault="00B8549D" w:rsidP="00B8549D">
      <w:pPr>
        <w:shd w:val="clear" w:color="auto" w:fill="FFFFFF"/>
        <w:spacing w:line="360" w:lineRule="auto"/>
        <w:ind w:left="117" w:firstLine="709"/>
        <w:jc w:val="both"/>
        <w:rPr>
          <w:color w:val="000000"/>
          <w:spacing w:val="1"/>
          <w:sz w:val="28"/>
          <w:szCs w:val="28"/>
        </w:rPr>
      </w:pPr>
      <w:r w:rsidRPr="0052494D">
        <w:rPr>
          <w:color w:val="000000"/>
          <w:spacing w:val="4"/>
          <w:sz w:val="28"/>
          <w:szCs w:val="28"/>
        </w:rPr>
        <w:t xml:space="preserve">Исторически в отечественной экономической литературе принято </w:t>
      </w:r>
      <w:r w:rsidRPr="0052494D">
        <w:rPr>
          <w:color w:val="000000"/>
          <w:spacing w:val="11"/>
          <w:sz w:val="28"/>
          <w:szCs w:val="28"/>
        </w:rPr>
        <w:t xml:space="preserve">классифицировать услуги в соответствии с критериями близости к </w:t>
      </w:r>
      <w:r w:rsidRPr="0052494D">
        <w:rPr>
          <w:color w:val="000000"/>
          <w:spacing w:val="4"/>
          <w:sz w:val="28"/>
          <w:szCs w:val="28"/>
        </w:rPr>
        <w:t xml:space="preserve">материальному производству, выделяя нематериальные (непроизводственные) и материальные услуги, причем последние часто относят к материальному </w:t>
      </w:r>
      <w:r w:rsidRPr="0052494D">
        <w:rPr>
          <w:color w:val="000000"/>
          <w:spacing w:val="11"/>
          <w:sz w:val="28"/>
          <w:szCs w:val="28"/>
        </w:rPr>
        <w:t xml:space="preserve">производству. В некоторых научных работах такое деление все чаще </w:t>
      </w:r>
      <w:r w:rsidRPr="0052494D">
        <w:rPr>
          <w:color w:val="000000"/>
          <w:spacing w:val="4"/>
          <w:sz w:val="28"/>
          <w:szCs w:val="28"/>
        </w:rPr>
        <w:t xml:space="preserve">называют искусственным, обосновывая это технологическим единством производства материальных и непроизводственных услуг, общностью их </w:t>
      </w:r>
      <w:r w:rsidRPr="0052494D">
        <w:rPr>
          <w:color w:val="000000"/>
          <w:spacing w:val="1"/>
          <w:sz w:val="28"/>
          <w:szCs w:val="28"/>
        </w:rPr>
        <w:t xml:space="preserve">управления </w:t>
      </w:r>
      <w:r w:rsidRPr="00AA1651">
        <w:rPr>
          <w:rStyle w:val="a3"/>
        </w:rPr>
        <w:footnoteReference w:id="8"/>
      </w:r>
      <w:r w:rsidRPr="0052494D">
        <w:rPr>
          <w:color w:val="000000"/>
          <w:spacing w:val="1"/>
          <w:sz w:val="28"/>
          <w:szCs w:val="28"/>
        </w:rPr>
        <w:t>.</w:t>
      </w:r>
    </w:p>
    <w:p w:rsidR="00B8549D" w:rsidRPr="0052494D" w:rsidRDefault="00B8549D" w:rsidP="00B8549D">
      <w:pPr>
        <w:shd w:val="clear" w:color="auto" w:fill="FFFFFF"/>
        <w:spacing w:line="360" w:lineRule="auto"/>
        <w:ind w:left="14" w:right="5" w:firstLine="709"/>
        <w:jc w:val="both"/>
        <w:rPr>
          <w:sz w:val="28"/>
          <w:szCs w:val="28"/>
        </w:rPr>
      </w:pPr>
      <w:r w:rsidRPr="0052494D">
        <w:rPr>
          <w:color w:val="000000"/>
          <w:spacing w:val="9"/>
          <w:sz w:val="28"/>
          <w:szCs w:val="28"/>
        </w:rPr>
        <w:t xml:space="preserve">Один из </w:t>
      </w:r>
      <w:r w:rsidRPr="0052494D">
        <w:rPr>
          <w:color w:val="000000"/>
          <w:spacing w:val="2"/>
          <w:sz w:val="28"/>
          <w:szCs w:val="28"/>
        </w:rPr>
        <w:t xml:space="preserve">вариантов классификации услуг предложен в работе Л.И.Ерохиной </w:t>
      </w:r>
      <w:r w:rsidRPr="00AA1651">
        <w:rPr>
          <w:rStyle w:val="a3"/>
        </w:rPr>
        <w:footnoteReference w:id="9"/>
      </w:r>
      <w:r w:rsidRPr="0052494D">
        <w:rPr>
          <w:color w:val="000000"/>
          <w:spacing w:val="2"/>
          <w:sz w:val="28"/>
          <w:szCs w:val="28"/>
        </w:rPr>
        <w:t>. Здесь выделяются следующие классификационные признаки:</w:t>
      </w:r>
    </w:p>
    <w:p w:rsidR="00B8549D" w:rsidRPr="0052494D" w:rsidRDefault="00B8549D" w:rsidP="00B8549D">
      <w:pPr>
        <w:widowControl w:val="0"/>
        <w:numPr>
          <w:ilvl w:val="0"/>
          <w:numId w:val="2"/>
        </w:numPr>
        <w:shd w:val="clear" w:color="auto" w:fill="FFFFFF"/>
        <w:tabs>
          <w:tab w:val="clear" w:pos="1069"/>
          <w:tab w:val="num" w:pos="540"/>
          <w:tab w:val="left" w:pos="1287"/>
        </w:tabs>
        <w:autoSpaceDE w:val="0"/>
        <w:autoSpaceDN w:val="0"/>
        <w:adjustRightInd w:val="0"/>
        <w:spacing w:line="360" w:lineRule="auto"/>
        <w:ind w:left="540"/>
        <w:jc w:val="both"/>
        <w:rPr>
          <w:color w:val="000000"/>
          <w:sz w:val="28"/>
          <w:szCs w:val="28"/>
        </w:rPr>
      </w:pPr>
      <w:r w:rsidRPr="0052494D">
        <w:rPr>
          <w:color w:val="000000"/>
          <w:spacing w:val="3"/>
          <w:sz w:val="28"/>
          <w:szCs w:val="28"/>
        </w:rPr>
        <w:t xml:space="preserve">По направлению   воздействия   на   потребительскую   стоимость услуги   делятся  на: материальные  и нематериальные.  Материальные </w:t>
      </w:r>
      <w:r w:rsidRPr="0052494D">
        <w:rPr>
          <w:color w:val="000000"/>
          <w:spacing w:val="4"/>
          <w:sz w:val="28"/>
          <w:szCs w:val="28"/>
        </w:rPr>
        <w:t xml:space="preserve">услуги,   в   свою   очередь,   делятся    на   услуги   по созданию новых  </w:t>
      </w:r>
      <w:r w:rsidRPr="0052494D">
        <w:rPr>
          <w:color w:val="000000"/>
          <w:spacing w:val="3"/>
          <w:sz w:val="28"/>
          <w:szCs w:val="28"/>
        </w:rPr>
        <w:t>потребительских стоимостей,</w:t>
      </w:r>
      <w:r>
        <w:rPr>
          <w:color w:val="000000"/>
          <w:spacing w:val="3"/>
          <w:sz w:val="28"/>
          <w:szCs w:val="28"/>
        </w:rPr>
        <w:t xml:space="preserve"> </w:t>
      </w:r>
      <w:r w:rsidRPr="0052494D">
        <w:rPr>
          <w:color w:val="000000"/>
          <w:spacing w:val="3"/>
          <w:sz w:val="28"/>
          <w:szCs w:val="28"/>
        </w:rPr>
        <w:t xml:space="preserve">восстановлению старых  потребительских </w:t>
      </w:r>
      <w:r w:rsidRPr="0052494D">
        <w:rPr>
          <w:color w:val="000000"/>
          <w:spacing w:val="1"/>
          <w:sz w:val="28"/>
          <w:szCs w:val="28"/>
        </w:rPr>
        <w:t>стоимостей и личные услуги.</w:t>
      </w:r>
    </w:p>
    <w:p w:rsidR="00B8549D" w:rsidRPr="0052494D" w:rsidRDefault="00B8549D" w:rsidP="00B8549D">
      <w:pPr>
        <w:widowControl w:val="0"/>
        <w:numPr>
          <w:ilvl w:val="0"/>
          <w:numId w:val="2"/>
        </w:numPr>
        <w:shd w:val="clear" w:color="auto" w:fill="FFFFFF"/>
        <w:tabs>
          <w:tab w:val="clear" w:pos="1069"/>
          <w:tab w:val="num" w:pos="540"/>
          <w:tab w:val="left" w:pos="1287"/>
        </w:tabs>
        <w:autoSpaceDE w:val="0"/>
        <w:autoSpaceDN w:val="0"/>
        <w:adjustRightInd w:val="0"/>
        <w:spacing w:line="360" w:lineRule="auto"/>
        <w:ind w:left="540"/>
        <w:jc w:val="both"/>
        <w:rPr>
          <w:color w:val="000000"/>
          <w:sz w:val="28"/>
          <w:szCs w:val="28"/>
        </w:rPr>
      </w:pPr>
      <w:r w:rsidRPr="0052494D">
        <w:rPr>
          <w:color w:val="000000"/>
          <w:spacing w:val="2"/>
          <w:sz w:val="28"/>
          <w:szCs w:val="28"/>
        </w:rPr>
        <w:t xml:space="preserve">По источникам  оказания   услуги   подразделяются   на:   услуги, </w:t>
      </w:r>
      <w:r w:rsidRPr="0052494D">
        <w:rPr>
          <w:color w:val="000000"/>
          <w:spacing w:val="3"/>
          <w:sz w:val="28"/>
          <w:szCs w:val="28"/>
        </w:rPr>
        <w:t>оказываемые с помощью машин, и услуги, выполняемые человеком.</w:t>
      </w:r>
    </w:p>
    <w:p w:rsidR="00B8549D" w:rsidRPr="0052494D" w:rsidRDefault="00B8549D" w:rsidP="00B8549D">
      <w:pPr>
        <w:widowControl w:val="0"/>
        <w:numPr>
          <w:ilvl w:val="0"/>
          <w:numId w:val="2"/>
        </w:numPr>
        <w:shd w:val="clear" w:color="auto" w:fill="FFFFFF"/>
        <w:tabs>
          <w:tab w:val="clear" w:pos="1069"/>
          <w:tab w:val="num" w:pos="540"/>
          <w:tab w:val="left" w:pos="1287"/>
        </w:tabs>
        <w:autoSpaceDE w:val="0"/>
        <w:autoSpaceDN w:val="0"/>
        <w:adjustRightInd w:val="0"/>
        <w:spacing w:line="360" w:lineRule="auto"/>
        <w:ind w:left="540"/>
        <w:jc w:val="both"/>
        <w:rPr>
          <w:color w:val="000000"/>
          <w:sz w:val="28"/>
          <w:szCs w:val="28"/>
        </w:rPr>
      </w:pPr>
      <w:r w:rsidRPr="0052494D">
        <w:rPr>
          <w:color w:val="000000"/>
          <w:spacing w:val="9"/>
          <w:sz w:val="28"/>
          <w:szCs w:val="28"/>
        </w:rPr>
        <w:t xml:space="preserve">По формам предоставления все услуги, в том числе и бытовые, </w:t>
      </w:r>
      <w:r w:rsidRPr="0052494D">
        <w:rPr>
          <w:color w:val="000000"/>
          <w:spacing w:val="4"/>
          <w:sz w:val="28"/>
          <w:szCs w:val="28"/>
        </w:rPr>
        <w:t xml:space="preserve">можно классифицировать на услуги, предоставляемые отдельным лицам, и </w:t>
      </w:r>
      <w:r w:rsidRPr="0052494D">
        <w:rPr>
          <w:color w:val="000000"/>
          <w:spacing w:val="2"/>
          <w:sz w:val="28"/>
          <w:szCs w:val="28"/>
        </w:rPr>
        <w:t>услуги общественного характера.</w:t>
      </w:r>
    </w:p>
    <w:p w:rsidR="00B8549D" w:rsidRPr="0052494D" w:rsidRDefault="00B8549D" w:rsidP="00B8549D">
      <w:pPr>
        <w:widowControl w:val="0"/>
        <w:numPr>
          <w:ilvl w:val="0"/>
          <w:numId w:val="2"/>
        </w:numPr>
        <w:shd w:val="clear" w:color="auto" w:fill="FFFFFF"/>
        <w:tabs>
          <w:tab w:val="clear" w:pos="1069"/>
          <w:tab w:val="num" w:pos="540"/>
          <w:tab w:val="left" w:pos="1287"/>
        </w:tabs>
        <w:autoSpaceDE w:val="0"/>
        <w:autoSpaceDN w:val="0"/>
        <w:adjustRightInd w:val="0"/>
        <w:spacing w:line="360" w:lineRule="auto"/>
        <w:ind w:left="540"/>
        <w:jc w:val="both"/>
        <w:rPr>
          <w:color w:val="000000"/>
          <w:sz w:val="28"/>
          <w:szCs w:val="28"/>
        </w:rPr>
      </w:pPr>
      <w:r w:rsidRPr="0052494D">
        <w:rPr>
          <w:color w:val="000000"/>
          <w:spacing w:val="10"/>
          <w:sz w:val="28"/>
          <w:szCs w:val="28"/>
        </w:rPr>
        <w:lastRenderedPageBreak/>
        <w:t xml:space="preserve">По присутствию клиента в момент оказания услуги: на услуги, </w:t>
      </w:r>
      <w:r w:rsidRPr="0052494D">
        <w:rPr>
          <w:color w:val="000000"/>
          <w:spacing w:val="2"/>
          <w:sz w:val="28"/>
          <w:szCs w:val="28"/>
        </w:rPr>
        <w:t>требующие и не требующие присутствия клиента.</w:t>
      </w:r>
    </w:p>
    <w:p w:rsidR="00B8549D" w:rsidRPr="0052494D" w:rsidRDefault="00B8549D" w:rsidP="00B8549D">
      <w:pPr>
        <w:widowControl w:val="0"/>
        <w:numPr>
          <w:ilvl w:val="0"/>
          <w:numId w:val="2"/>
        </w:numPr>
        <w:shd w:val="clear" w:color="auto" w:fill="FFFFFF"/>
        <w:tabs>
          <w:tab w:val="clear" w:pos="1069"/>
          <w:tab w:val="num" w:pos="540"/>
          <w:tab w:val="left" w:pos="1341"/>
        </w:tabs>
        <w:autoSpaceDE w:val="0"/>
        <w:autoSpaceDN w:val="0"/>
        <w:adjustRightInd w:val="0"/>
        <w:spacing w:line="360" w:lineRule="auto"/>
        <w:ind w:left="540"/>
        <w:jc w:val="both"/>
        <w:rPr>
          <w:color w:val="000000"/>
          <w:sz w:val="28"/>
          <w:szCs w:val="28"/>
        </w:rPr>
      </w:pPr>
      <w:r w:rsidRPr="0052494D">
        <w:rPr>
          <w:color w:val="000000"/>
          <w:spacing w:val="14"/>
          <w:sz w:val="28"/>
          <w:szCs w:val="28"/>
        </w:rPr>
        <w:t xml:space="preserve">По мотивам приобретения услуг: услуги личного и делового </w:t>
      </w:r>
      <w:r w:rsidRPr="0052494D">
        <w:rPr>
          <w:color w:val="000000"/>
          <w:spacing w:val="1"/>
          <w:sz w:val="28"/>
          <w:szCs w:val="28"/>
        </w:rPr>
        <w:t>характера.</w:t>
      </w:r>
    </w:p>
    <w:p w:rsidR="00B8549D" w:rsidRPr="0052494D" w:rsidRDefault="00B8549D" w:rsidP="00B8549D">
      <w:pPr>
        <w:widowControl w:val="0"/>
        <w:numPr>
          <w:ilvl w:val="0"/>
          <w:numId w:val="2"/>
        </w:numPr>
        <w:shd w:val="clear" w:color="auto" w:fill="FFFFFF"/>
        <w:tabs>
          <w:tab w:val="clear" w:pos="1069"/>
          <w:tab w:val="num" w:pos="540"/>
          <w:tab w:val="left" w:pos="1341"/>
        </w:tabs>
        <w:autoSpaceDE w:val="0"/>
        <w:autoSpaceDN w:val="0"/>
        <w:adjustRightInd w:val="0"/>
        <w:spacing w:line="360" w:lineRule="auto"/>
        <w:ind w:left="540"/>
        <w:jc w:val="both"/>
        <w:rPr>
          <w:color w:val="000000"/>
          <w:sz w:val="28"/>
          <w:szCs w:val="28"/>
        </w:rPr>
      </w:pPr>
      <w:r w:rsidRPr="0052494D">
        <w:rPr>
          <w:color w:val="000000"/>
          <w:spacing w:val="4"/>
          <w:sz w:val="28"/>
          <w:szCs w:val="28"/>
        </w:rPr>
        <w:t xml:space="preserve">По формам предоставления: услуги, предоставляемые отдельным </w:t>
      </w:r>
      <w:r w:rsidRPr="0052494D">
        <w:rPr>
          <w:color w:val="000000"/>
          <w:spacing w:val="3"/>
          <w:sz w:val="28"/>
          <w:szCs w:val="28"/>
        </w:rPr>
        <w:t>лицам, услуги общественного характера</w:t>
      </w:r>
    </w:p>
    <w:p w:rsidR="00B8549D" w:rsidRPr="0052494D" w:rsidRDefault="00B8549D" w:rsidP="00B8549D">
      <w:pPr>
        <w:widowControl w:val="0"/>
        <w:numPr>
          <w:ilvl w:val="0"/>
          <w:numId w:val="2"/>
        </w:numPr>
        <w:shd w:val="clear" w:color="auto" w:fill="FFFFFF"/>
        <w:tabs>
          <w:tab w:val="clear" w:pos="1069"/>
          <w:tab w:val="num" w:pos="540"/>
          <w:tab w:val="left" w:pos="1341"/>
        </w:tabs>
        <w:autoSpaceDE w:val="0"/>
        <w:autoSpaceDN w:val="0"/>
        <w:adjustRightInd w:val="0"/>
        <w:spacing w:line="360" w:lineRule="auto"/>
        <w:ind w:left="540"/>
        <w:jc w:val="both"/>
        <w:rPr>
          <w:color w:val="000000"/>
          <w:sz w:val="28"/>
          <w:szCs w:val="28"/>
        </w:rPr>
      </w:pPr>
      <w:r w:rsidRPr="0052494D">
        <w:rPr>
          <w:color w:val="000000"/>
          <w:spacing w:val="6"/>
          <w:sz w:val="28"/>
          <w:szCs w:val="28"/>
        </w:rPr>
        <w:t xml:space="preserve">По назначению: в. зависимости  от   области   возникновения   </w:t>
      </w:r>
      <w:r w:rsidRPr="0052494D">
        <w:rPr>
          <w:color w:val="000000"/>
          <w:spacing w:val="1"/>
          <w:sz w:val="28"/>
          <w:szCs w:val="28"/>
        </w:rPr>
        <w:t>потребностей.</w:t>
      </w:r>
    </w:p>
    <w:p w:rsidR="00B8549D" w:rsidRPr="0052494D" w:rsidRDefault="00B8549D" w:rsidP="00B8549D">
      <w:pPr>
        <w:shd w:val="clear" w:color="auto" w:fill="FFFFFF"/>
        <w:spacing w:line="360" w:lineRule="auto"/>
        <w:ind w:left="72" w:right="261" w:firstLine="709"/>
        <w:jc w:val="both"/>
        <w:rPr>
          <w:sz w:val="28"/>
          <w:szCs w:val="28"/>
        </w:rPr>
      </w:pPr>
      <w:r w:rsidRPr="0052494D">
        <w:rPr>
          <w:color w:val="000000"/>
          <w:spacing w:val="4"/>
          <w:sz w:val="28"/>
          <w:szCs w:val="28"/>
        </w:rPr>
        <w:t xml:space="preserve">Данная классификация позволяет решить проблему значительной </w:t>
      </w:r>
      <w:r w:rsidRPr="0052494D">
        <w:rPr>
          <w:color w:val="000000"/>
          <w:spacing w:val="11"/>
          <w:sz w:val="28"/>
          <w:szCs w:val="28"/>
        </w:rPr>
        <w:t xml:space="preserve">дифференциации различных отраслей сферы услуг, предложив набор </w:t>
      </w:r>
      <w:r w:rsidRPr="0052494D">
        <w:rPr>
          <w:color w:val="000000"/>
          <w:spacing w:val="4"/>
          <w:sz w:val="28"/>
          <w:szCs w:val="28"/>
        </w:rPr>
        <w:t xml:space="preserve">признаков, с помощью которых услугу можно было бы отнести к тому или </w:t>
      </w:r>
      <w:r w:rsidRPr="0052494D">
        <w:rPr>
          <w:color w:val="000000"/>
          <w:spacing w:val="-1"/>
          <w:sz w:val="28"/>
          <w:szCs w:val="28"/>
        </w:rPr>
        <w:t>иному типу.</w:t>
      </w:r>
    </w:p>
    <w:p w:rsidR="00B8549D" w:rsidRDefault="00B8549D" w:rsidP="00B8549D">
      <w:pPr>
        <w:shd w:val="clear" w:color="auto" w:fill="FFFFFF"/>
        <w:spacing w:line="360" w:lineRule="auto"/>
        <w:ind w:left="81" w:right="-5" w:firstLine="709"/>
        <w:jc w:val="both"/>
        <w:rPr>
          <w:color w:val="000000"/>
          <w:spacing w:val="1"/>
          <w:sz w:val="28"/>
          <w:szCs w:val="28"/>
        </w:rPr>
      </w:pPr>
      <w:r>
        <w:rPr>
          <w:color w:val="000000"/>
          <w:spacing w:val="4"/>
          <w:sz w:val="28"/>
          <w:szCs w:val="28"/>
        </w:rPr>
        <w:t>Также о</w:t>
      </w:r>
      <w:r w:rsidRPr="0052494D">
        <w:rPr>
          <w:color w:val="000000"/>
          <w:spacing w:val="4"/>
          <w:sz w:val="28"/>
          <w:szCs w:val="28"/>
        </w:rPr>
        <w:t xml:space="preserve">дин из вариантов классификации информационных услуг предлагает </w:t>
      </w:r>
      <w:r w:rsidRPr="0052494D">
        <w:rPr>
          <w:color w:val="000000"/>
          <w:spacing w:val="1"/>
          <w:sz w:val="28"/>
          <w:szCs w:val="28"/>
        </w:rPr>
        <w:t>исследователь М.В.</w:t>
      </w:r>
      <w:r>
        <w:rPr>
          <w:color w:val="000000"/>
          <w:spacing w:val="1"/>
          <w:sz w:val="28"/>
          <w:szCs w:val="28"/>
        </w:rPr>
        <w:t xml:space="preserve"> </w:t>
      </w:r>
      <w:r w:rsidRPr="0052494D">
        <w:rPr>
          <w:color w:val="000000"/>
          <w:spacing w:val="1"/>
          <w:sz w:val="28"/>
          <w:szCs w:val="28"/>
        </w:rPr>
        <w:t>Иофис</w:t>
      </w:r>
      <w:r>
        <w:rPr>
          <w:color w:val="000000"/>
          <w:spacing w:val="1"/>
          <w:sz w:val="28"/>
          <w:szCs w:val="28"/>
        </w:rPr>
        <w:t xml:space="preserve"> (табл.1.3.2)</w:t>
      </w:r>
      <w:r w:rsidRPr="0052494D">
        <w:rPr>
          <w:color w:val="000000"/>
          <w:spacing w:val="1"/>
          <w:sz w:val="28"/>
          <w:szCs w:val="28"/>
        </w:rPr>
        <w:t>:</w:t>
      </w:r>
    </w:p>
    <w:p w:rsidR="00B8549D" w:rsidRDefault="00B8549D" w:rsidP="00B8549D">
      <w:pPr>
        <w:shd w:val="clear" w:color="auto" w:fill="FFFFFF"/>
        <w:spacing w:line="360" w:lineRule="auto"/>
        <w:ind w:left="81" w:right="248" w:firstLine="709"/>
        <w:jc w:val="both"/>
        <w:rPr>
          <w:color w:val="000000"/>
          <w:spacing w:val="1"/>
          <w:sz w:val="28"/>
          <w:szCs w:val="28"/>
        </w:rPr>
      </w:pPr>
    </w:p>
    <w:p w:rsidR="00B8549D" w:rsidRDefault="00B8549D" w:rsidP="00B8549D">
      <w:pPr>
        <w:spacing w:line="360" w:lineRule="auto"/>
        <w:rPr>
          <w:b/>
          <w:color w:val="000000"/>
          <w:spacing w:val="4"/>
          <w:sz w:val="28"/>
          <w:szCs w:val="28"/>
          <w:lang w:val="en-US"/>
        </w:rPr>
      </w:pPr>
      <w:r>
        <w:rPr>
          <w:sz w:val="28"/>
          <w:szCs w:val="28"/>
        </w:rPr>
        <w:t>Таблица</w:t>
      </w:r>
      <w:r w:rsidRPr="00F538E5">
        <w:rPr>
          <w:sz w:val="28"/>
          <w:szCs w:val="28"/>
        </w:rPr>
        <w:t>.1.3.</w:t>
      </w:r>
      <w:r>
        <w:rPr>
          <w:sz w:val="28"/>
          <w:szCs w:val="28"/>
        </w:rPr>
        <w:t>2 -</w:t>
      </w:r>
      <w:r w:rsidRPr="00F538E5">
        <w:rPr>
          <w:sz w:val="28"/>
          <w:szCs w:val="28"/>
        </w:rPr>
        <w:t xml:space="preserve"> </w:t>
      </w:r>
      <w:r w:rsidRPr="00DF4906">
        <w:rPr>
          <w:b/>
          <w:color w:val="000000"/>
          <w:spacing w:val="4"/>
          <w:sz w:val="28"/>
          <w:szCs w:val="28"/>
        </w:rPr>
        <w:t xml:space="preserve">Классификации информационных услуг </w:t>
      </w:r>
      <w:r w:rsidRPr="00AA1651">
        <w:rPr>
          <w:rStyle w:val="a3"/>
        </w:rPr>
        <w:footnoteReference w:id="10"/>
      </w:r>
    </w:p>
    <w:p w:rsidR="00B8549D" w:rsidRPr="000301AB" w:rsidRDefault="00B8549D" w:rsidP="00B8549D">
      <w:pPr>
        <w:spacing w:line="360" w:lineRule="auto"/>
        <w:rPr>
          <w:b/>
          <w:color w:val="000000"/>
          <w:spacing w:val="4"/>
          <w:sz w:val="28"/>
          <w:szCs w:val="28"/>
          <w:lang w:val="en-US"/>
        </w:rPr>
      </w:pP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2700"/>
        <w:gridCol w:w="2252"/>
        <w:gridCol w:w="2476"/>
      </w:tblGrid>
      <w:tr w:rsidR="00B8549D" w:rsidRPr="0046141D" w:rsidTr="00F21540">
        <w:tc>
          <w:tcPr>
            <w:tcW w:w="2268" w:type="dxa"/>
          </w:tcPr>
          <w:p w:rsidR="00B8549D" w:rsidRPr="006339C2" w:rsidRDefault="00B8549D" w:rsidP="00F21540">
            <w:pPr>
              <w:rPr>
                <w:b/>
              </w:rPr>
            </w:pPr>
            <w:r w:rsidRPr="006339C2">
              <w:rPr>
                <w:b/>
              </w:rPr>
              <w:t>Признаки классификации</w:t>
            </w:r>
          </w:p>
        </w:tc>
        <w:tc>
          <w:tcPr>
            <w:tcW w:w="2700" w:type="dxa"/>
          </w:tcPr>
          <w:p w:rsidR="00B8549D" w:rsidRPr="006339C2" w:rsidRDefault="00B8549D" w:rsidP="00F21540">
            <w:pPr>
              <w:rPr>
                <w:b/>
              </w:rPr>
            </w:pPr>
            <w:r w:rsidRPr="006339C2">
              <w:rPr>
                <w:b/>
              </w:rPr>
              <w:t>Виды услуг</w:t>
            </w:r>
          </w:p>
        </w:tc>
        <w:tc>
          <w:tcPr>
            <w:tcW w:w="2252" w:type="dxa"/>
          </w:tcPr>
          <w:p w:rsidR="00B8549D" w:rsidRPr="006339C2" w:rsidRDefault="00B8549D" w:rsidP="00F21540">
            <w:pPr>
              <w:rPr>
                <w:b/>
              </w:rPr>
            </w:pPr>
            <w:r w:rsidRPr="006339C2">
              <w:rPr>
                <w:b/>
              </w:rPr>
              <w:t>Пример традиционных услуг</w:t>
            </w:r>
          </w:p>
        </w:tc>
        <w:tc>
          <w:tcPr>
            <w:tcW w:w="2476" w:type="dxa"/>
          </w:tcPr>
          <w:p w:rsidR="00B8549D" w:rsidRPr="006339C2" w:rsidRDefault="00B8549D" w:rsidP="00F21540">
            <w:pPr>
              <w:rPr>
                <w:b/>
              </w:rPr>
            </w:pPr>
            <w:r w:rsidRPr="006339C2">
              <w:rPr>
                <w:b/>
              </w:rPr>
              <w:t>Пример информационных услуг</w:t>
            </w:r>
          </w:p>
        </w:tc>
      </w:tr>
      <w:tr w:rsidR="00B8549D" w:rsidRPr="0046141D" w:rsidTr="00F21540">
        <w:tc>
          <w:tcPr>
            <w:tcW w:w="2268" w:type="dxa"/>
            <w:vMerge w:val="restart"/>
          </w:tcPr>
          <w:p w:rsidR="00B8549D" w:rsidRPr="006339C2" w:rsidRDefault="00B8549D" w:rsidP="00F21540">
            <w:pPr>
              <w:rPr>
                <w:b/>
              </w:rPr>
            </w:pPr>
            <w:r w:rsidRPr="006339C2">
              <w:rPr>
                <w:b/>
              </w:rPr>
              <w:t>По социальной значимости</w:t>
            </w:r>
          </w:p>
        </w:tc>
        <w:tc>
          <w:tcPr>
            <w:tcW w:w="2700" w:type="dxa"/>
          </w:tcPr>
          <w:p w:rsidR="00B8549D" w:rsidRPr="0046141D" w:rsidRDefault="00B8549D" w:rsidP="00F21540">
            <w:r w:rsidRPr="0046141D">
              <w:t>услуги в рамках</w:t>
            </w:r>
          </w:p>
          <w:p w:rsidR="00B8549D" w:rsidRPr="0046141D" w:rsidRDefault="00B8549D" w:rsidP="00F21540">
            <w:r w:rsidRPr="0046141D">
              <w:t>социальных гарантий</w:t>
            </w:r>
          </w:p>
        </w:tc>
        <w:tc>
          <w:tcPr>
            <w:tcW w:w="2252" w:type="dxa"/>
          </w:tcPr>
          <w:p w:rsidR="00B8549D" w:rsidRPr="0046141D" w:rsidRDefault="00B8549D" w:rsidP="00F21540">
            <w:r w:rsidRPr="0046141D">
              <w:t>услуги медицинского обслуживания</w:t>
            </w:r>
          </w:p>
        </w:tc>
        <w:tc>
          <w:tcPr>
            <w:tcW w:w="2476" w:type="dxa"/>
          </w:tcPr>
          <w:p w:rsidR="00B8549D" w:rsidRPr="0046141D" w:rsidRDefault="00B8549D" w:rsidP="00F21540">
            <w:r w:rsidRPr="0046141D">
              <w:t>информация  о деятельности органов власти</w:t>
            </w:r>
          </w:p>
        </w:tc>
      </w:tr>
      <w:tr w:rsidR="00B8549D" w:rsidRPr="0046141D" w:rsidTr="00F21540">
        <w:tc>
          <w:tcPr>
            <w:tcW w:w="2268" w:type="dxa"/>
            <w:vMerge/>
          </w:tcPr>
          <w:p w:rsidR="00B8549D" w:rsidRPr="006339C2" w:rsidRDefault="00B8549D" w:rsidP="00F21540">
            <w:pPr>
              <w:rPr>
                <w:b/>
              </w:rPr>
            </w:pPr>
          </w:p>
        </w:tc>
        <w:tc>
          <w:tcPr>
            <w:tcW w:w="2700" w:type="dxa"/>
          </w:tcPr>
          <w:p w:rsidR="00B8549D" w:rsidRPr="0046141D" w:rsidRDefault="00B8549D" w:rsidP="00F21540">
            <w:r w:rsidRPr="0046141D">
              <w:t>рыночные</w:t>
            </w:r>
          </w:p>
        </w:tc>
        <w:tc>
          <w:tcPr>
            <w:tcW w:w="2252" w:type="dxa"/>
          </w:tcPr>
          <w:p w:rsidR="00B8549D" w:rsidRPr="0046141D" w:rsidRDefault="00B8549D" w:rsidP="00F21540">
            <w:r w:rsidRPr="0046141D">
              <w:t>туристско-</w:t>
            </w:r>
          </w:p>
        </w:tc>
        <w:tc>
          <w:tcPr>
            <w:tcW w:w="2476" w:type="dxa"/>
          </w:tcPr>
          <w:p w:rsidR="00B8549D" w:rsidRPr="0046141D" w:rsidRDefault="00B8549D" w:rsidP="00F21540">
            <w:r w:rsidRPr="0046141D">
              <w:t>научно-</w:t>
            </w:r>
          </w:p>
        </w:tc>
      </w:tr>
      <w:tr w:rsidR="00B8549D" w:rsidRPr="0046141D" w:rsidTr="00F21540">
        <w:tc>
          <w:tcPr>
            <w:tcW w:w="2268" w:type="dxa"/>
            <w:vMerge w:val="restart"/>
          </w:tcPr>
          <w:p w:rsidR="00B8549D" w:rsidRPr="006339C2" w:rsidRDefault="00B8549D" w:rsidP="00F21540">
            <w:pPr>
              <w:rPr>
                <w:b/>
              </w:rPr>
            </w:pPr>
            <w:r w:rsidRPr="006339C2">
              <w:rPr>
                <w:b/>
              </w:rPr>
              <w:t>По формам представления</w:t>
            </w:r>
          </w:p>
        </w:tc>
        <w:tc>
          <w:tcPr>
            <w:tcW w:w="2700" w:type="dxa"/>
          </w:tcPr>
          <w:p w:rsidR="00B8549D" w:rsidRPr="0046141D" w:rsidRDefault="00B8549D" w:rsidP="00F21540">
            <w:r w:rsidRPr="0046141D">
              <w:t>индивидуальные</w:t>
            </w:r>
          </w:p>
        </w:tc>
        <w:tc>
          <w:tcPr>
            <w:tcW w:w="2252" w:type="dxa"/>
          </w:tcPr>
          <w:p w:rsidR="00B8549D" w:rsidRPr="0046141D" w:rsidRDefault="00B8549D" w:rsidP="00F21540">
            <w:r w:rsidRPr="0046141D">
              <w:t>пошив одежды</w:t>
            </w:r>
          </w:p>
        </w:tc>
        <w:tc>
          <w:tcPr>
            <w:tcW w:w="2476" w:type="dxa"/>
          </w:tcPr>
          <w:p w:rsidR="00B8549D" w:rsidRPr="0046141D" w:rsidRDefault="00B8549D" w:rsidP="00F21540">
            <w:r w:rsidRPr="0046141D">
              <w:t>библиотечный поиск</w:t>
            </w:r>
          </w:p>
        </w:tc>
      </w:tr>
      <w:tr w:rsidR="00B8549D" w:rsidRPr="0046141D" w:rsidTr="00F21540">
        <w:tc>
          <w:tcPr>
            <w:tcW w:w="2268" w:type="dxa"/>
            <w:vMerge/>
          </w:tcPr>
          <w:p w:rsidR="00B8549D" w:rsidRPr="006339C2" w:rsidRDefault="00B8549D" w:rsidP="00F21540">
            <w:pPr>
              <w:rPr>
                <w:b/>
              </w:rPr>
            </w:pPr>
          </w:p>
        </w:tc>
        <w:tc>
          <w:tcPr>
            <w:tcW w:w="2700" w:type="dxa"/>
          </w:tcPr>
          <w:p w:rsidR="00B8549D" w:rsidRPr="0046141D" w:rsidRDefault="00B8549D" w:rsidP="00F21540">
            <w:r w:rsidRPr="0046141D">
              <w:t>услуги общего характера</w:t>
            </w:r>
          </w:p>
        </w:tc>
        <w:tc>
          <w:tcPr>
            <w:tcW w:w="2252" w:type="dxa"/>
          </w:tcPr>
          <w:p w:rsidR="00B8549D" w:rsidRPr="0046141D" w:rsidRDefault="00B8549D" w:rsidP="00F21540">
            <w:r w:rsidRPr="0046141D">
              <w:t>услуги общего транспорта</w:t>
            </w:r>
          </w:p>
        </w:tc>
        <w:tc>
          <w:tcPr>
            <w:tcW w:w="2476" w:type="dxa"/>
          </w:tcPr>
          <w:p w:rsidR="00B8549D" w:rsidRPr="0046141D" w:rsidRDefault="00B8549D" w:rsidP="00F21540">
            <w:r w:rsidRPr="0046141D">
              <w:t>услуги средств массовой информации</w:t>
            </w:r>
          </w:p>
        </w:tc>
      </w:tr>
      <w:tr w:rsidR="00B8549D" w:rsidRPr="0046141D" w:rsidTr="00F21540">
        <w:tc>
          <w:tcPr>
            <w:tcW w:w="2268" w:type="dxa"/>
            <w:vMerge w:val="restart"/>
          </w:tcPr>
          <w:p w:rsidR="00B8549D" w:rsidRPr="006339C2" w:rsidRDefault="00B8549D" w:rsidP="00F21540">
            <w:pPr>
              <w:rPr>
                <w:b/>
              </w:rPr>
            </w:pPr>
            <w:r w:rsidRPr="006339C2">
              <w:rPr>
                <w:b/>
              </w:rPr>
              <w:t>По цели приобретения</w:t>
            </w:r>
          </w:p>
        </w:tc>
        <w:tc>
          <w:tcPr>
            <w:tcW w:w="2700" w:type="dxa"/>
          </w:tcPr>
          <w:p w:rsidR="00B8549D" w:rsidRPr="0046141D" w:rsidRDefault="00B8549D" w:rsidP="00F21540">
            <w:r w:rsidRPr="0046141D">
              <w:t>услуги личного характера (потребительские)</w:t>
            </w:r>
          </w:p>
        </w:tc>
        <w:tc>
          <w:tcPr>
            <w:tcW w:w="2252" w:type="dxa"/>
          </w:tcPr>
          <w:p w:rsidR="00B8549D" w:rsidRPr="0046141D" w:rsidRDefault="00B8549D" w:rsidP="00F21540">
            <w:r w:rsidRPr="0046141D">
              <w:t>ремонт обуви</w:t>
            </w:r>
          </w:p>
        </w:tc>
        <w:tc>
          <w:tcPr>
            <w:tcW w:w="2476" w:type="dxa"/>
          </w:tcPr>
          <w:p w:rsidR="00B8549D" w:rsidRPr="0046141D" w:rsidRDefault="00B8549D" w:rsidP="00F21540">
            <w:r w:rsidRPr="0046141D">
              <w:t>Услуги по установке кабельного  телевидения</w:t>
            </w:r>
          </w:p>
        </w:tc>
      </w:tr>
      <w:tr w:rsidR="00B8549D" w:rsidRPr="0046141D" w:rsidTr="00F21540">
        <w:tc>
          <w:tcPr>
            <w:tcW w:w="2268" w:type="dxa"/>
            <w:vMerge/>
          </w:tcPr>
          <w:p w:rsidR="00B8549D" w:rsidRPr="006339C2" w:rsidRDefault="00B8549D" w:rsidP="00F21540">
            <w:pPr>
              <w:rPr>
                <w:b/>
              </w:rPr>
            </w:pPr>
          </w:p>
        </w:tc>
        <w:tc>
          <w:tcPr>
            <w:tcW w:w="2700" w:type="dxa"/>
          </w:tcPr>
          <w:p w:rsidR="00B8549D" w:rsidRPr="0046141D" w:rsidRDefault="00B8549D" w:rsidP="00F21540">
            <w:r w:rsidRPr="0046141D">
              <w:t>Услуги делового характера</w:t>
            </w:r>
          </w:p>
          <w:p w:rsidR="00B8549D" w:rsidRPr="0046141D" w:rsidRDefault="00B8549D" w:rsidP="00F21540">
            <w:r w:rsidRPr="0046141D">
              <w:t>(производственные)</w:t>
            </w:r>
          </w:p>
        </w:tc>
        <w:tc>
          <w:tcPr>
            <w:tcW w:w="2252" w:type="dxa"/>
          </w:tcPr>
          <w:p w:rsidR="00B8549D" w:rsidRPr="0046141D" w:rsidRDefault="00B8549D" w:rsidP="00F21540">
            <w:r w:rsidRPr="0046141D">
              <w:t>транспортные услуги</w:t>
            </w:r>
          </w:p>
        </w:tc>
        <w:tc>
          <w:tcPr>
            <w:tcW w:w="2476" w:type="dxa"/>
          </w:tcPr>
          <w:p w:rsidR="00B8549D" w:rsidRPr="0046141D" w:rsidRDefault="00B8549D" w:rsidP="00F21540">
            <w:r w:rsidRPr="0046141D">
              <w:t>услуги сетей передачи данных</w:t>
            </w:r>
          </w:p>
        </w:tc>
      </w:tr>
      <w:tr w:rsidR="00B8549D" w:rsidRPr="0046141D" w:rsidTr="00F21540">
        <w:tc>
          <w:tcPr>
            <w:tcW w:w="2268" w:type="dxa"/>
            <w:vMerge w:val="restart"/>
          </w:tcPr>
          <w:p w:rsidR="00B8549D" w:rsidRPr="006339C2" w:rsidRDefault="00B8549D" w:rsidP="00F21540">
            <w:pPr>
              <w:rPr>
                <w:b/>
              </w:rPr>
            </w:pPr>
            <w:r w:rsidRPr="006339C2">
              <w:rPr>
                <w:b/>
              </w:rPr>
              <w:t xml:space="preserve">По участию человека в </w:t>
            </w:r>
            <w:r w:rsidRPr="006339C2">
              <w:rPr>
                <w:b/>
              </w:rPr>
              <w:lastRenderedPageBreak/>
              <w:t>обслуживании</w:t>
            </w:r>
          </w:p>
        </w:tc>
        <w:tc>
          <w:tcPr>
            <w:tcW w:w="2700" w:type="dxa"/>
          </w:tcPr>
          <w:p w:rsidR="00B8549D" w:rsidRPr="0046141D" w:rsidRDefault="00B8549D" w:rsidP="00F21540">
            <w:r w:rsidRPr="0046141D">
              <w:lastRenderedPageBreak/>
              <w:t>человек участвует в обслуживании</w:t>
            </w:r>
          </w:p>
        </w:tc>
        <w:tc>
          <w:tcPr>
            <w:tcW w:w="2252" w:type="dxa"/>
          </w:tcPr>
          <w:p w:rsidR="00B8549D" w:rsidRPr="0046141D" w:rsidRDefault="00B8549D" w:rsidP="00F21540">
            <w:r w:rsidRPr="0046141D">
              <w:t>услуги парикмахерских</w:t>
            </w:r>
          </w:p>
        </w:tc>
        <w:tc>
          <w:tcPr>
            <w:tcW w:w="2476" w:type="dxa"/>
          </w:tcPr>
          <w:p w:rsidR="00B8549D" w:rsidRPr="0046141D" w:rsidRDefault="00B8549D" w:rsidP="00F21540">
            <w:r w:rsidRPr="0046141D">
              <w:t>услуги библиотек</w:t>
            </w:r>
          </w:p>
        </w:tc>
      </w:tr>
      <w:tr w:rsidR="00B8549D" w:rsidRPr="0046141D" w:rsidTr="00F21540">
        <w:tc>
          <w:tcPr>
            <w:tcW w:w="2268" w:type="dxa"/>
            <w:vMerge/>
          </w:tcPr>
          <w:p w:rsidR="00B8549D" w:rsidRPr="006339C2" w:rsidRDefault="00B8549D" w:rsidP="00F21540">
            <w:pPr>
              <w:rPr>
                <w:b/>
              </w:rPr>
            </w:pPr>
          </w:p>
        </w:tc>
        <w:tc>
          <w:tcPr>
            <w:tcW w:w="2700" w:type="dxa"/>
          </w:tcPr>
          <w:p w:rsidR="00B8549D" w:rsidRPr="0046141D" w:rsidRDefault="00B8549D" w:rsidP="00F21540">
            <w:r w:rsidRPr="0046141D">
              <w:t>человек не  участвует в обслуживании</w:t>
            </w:r>
          </w:p>
        </w:tc>
        <w:tc>
          <w:tcPr>
            <w:tcW w:w="2252" w:type="dxa"/>
          </w:tcPr>
          <w:p w:rsidR="00B8549D" w:rsidRPr="0046141D" w:rsidRDefault="00B8549D" w:rsidP="00F21540">
            <w:r w:rsidRPr="0046141D">
              <w:t>услуги прачечных с самообслуживанием</w:t>
            </w:r>
          </w:p>
        </w:tc>
        <w:tc>
          <w:tcPr>
            <w:tcW w:w="2476" w:type="dxa"/>
          </w:tcPr>
          <w:p w:rsidR="00B8549D" w:rsidRPr="0046141D" w:rsidRDefault="00B8549D" w:rsidP="00F21540">
            <w:r w:rsidRPr="0046141D">
              <w:t>услуги автоматических телефонных станций</w:t>
            </w:r>
          </w:p>
        </w:tc>
      </w:tr>
      <w:tr w:rsidR="00B8549D" w:rsidRPr="0046141D" w:rsidTr="00F21540">
        <w:tc>
          <w:tcPr>
            <w:tcW w:w="2268" w:type="dxa"/>
            <w:vMerge w:val="restart"/>
          </w:tcPr>
          <w:p w:rsidR="00B8549D" w:rsidRPr="006339C2" w:rsidRDefault="00B8549D" w:rsidP="00F21540">
            <w:pPr>
              <w:rPr>
                <w:b/>
              </w:rPr>
            </w:pPr>
            <w:r w:rsidRPr="006339C2">
              <w:rPr>
                <w:b/>
              </w:rPr>
              <w:lastRenderedPageBreak/>
              <w:t>По присутствию клиента в момент и в месте оказания услуги</w:t>
            </w:r>
          </w:p>
        </w:tc>
        <w:tc>
          <w:tcPr>
            <w:tcW w:w="2700" w:type="dxa"/>
          </w:tcPr>
          <w:p w:rsidR="00B8549D" w:rsidRPr="0046141D" w:rsidRDefault="00B8549D" w:rsidP="00F21540">
            <w:r w:rsidRPr="0046141D">
              <w:t>требующие присутствия в месте оказания услуги</w:t>
            </w:r>
          </w:p>
        </w:tc>
        <w:tc>
          <w:tcPr>
            <w:tcW w:w="2252" w:type="dxa"/>
          </w:tcPr>
          <w:p w:rsidR="00B8549D" w:rsidRPr="0046141D" w:rsidRDefault="00B8549D" w:rsidP="00F21540">
            <w:r w:rsidRPr="0046141D">
              <w:t>парикмахерские услуги</w:t>
            </w:r>
          </w:p>
        </w:tc>
        <w:tc>
          <w:tcPr>
            <w:tcW w:w="2476" w:type="dxa"/>
          </w:tcPr>
          <w:p w:rsidR="00B8549D" w:rsidRPr="0046141D" w:rsidRDefault="00B8549D" w:rsidP="00F21540">
            <w:r w:rsidRPr="0046141D">
              <w:t>классические услуги образования</w:t>
            </w:r>
          </w:p>
        </w:tc>
      </w:tr>
      <w:tr w:rsidR="00B8549D" w:rsidRPr="0046141D" w:rsidTr="00F21540">
        <w:tc>
          <w:tcPr>
            <w:tcW w:w="2268" w:type="dxa"/>
            <w:vMerge/>
          </w:tcPr>
          <w:p w:rsidR="00B8549D" w:rsidRPr="006339C2" w:rsidRDefault="00B8549D" w:rsidP="00F21540">
            <w:pPr>
              <w:rPr>
                <w:b/>
              </w:rPr>
            </w:pPr>
          </w:p>
        </w:tc>
        <w:tc>
          <w:tcPr>
            <w:tcW w:w="2700" w:type="dxa"/>
          </w:tcPr>
          <w:p w:rsidR="00B8549D" w:rsidRPr="0046141D" w:rsidRDefault="00B8549D" w:rsidP="00F21540">
            <w:r w:rsidRPr="0046141D">
              <w:t>требующие присутствия в момент оказания услуги</w:t>
            </w:r>
          </w:p>
        </w:tc>
        <w:tc>
          <w:tcPr>
            <w:tcW w:w="2252" w:type="dxa"/>
          </w:tcPr>
          <w:p w:rsidR="00B8549D" w:rsidRPr="0046141D" w:rsidRDefault="00B8549D" w:rsidP="00F21540">
            <w:r w:rsidRPr="0046141D">
              <w:t>парикмахерские услуги</w:t>
            </w:r>
          </w:p>
        </w:tc>
        <w:tc>
          <w:tcPr>
            <w:tcW w:w="2476" w:type="dxa"/>
          </w:tcPr>
          <w:p w:rsidR="00B8549D" w:rsidRPr="0046141D" w:rsidRDefault="00B8549D" w:rsidP="00F21540">
            <w:r w:rsidRPr="0046141D">
              <w:t>услуги систем принудительной рассылки информации по электронной почте</w:t>
            </w:r>
          </w:p>
        </w:tc>
      </w:tr>
      <w:tr w:rsidR="00B8549D" w:rsidRPr="0046141D" w:rsidTr="00F21540">
        <w:tc>
          <w:tcPr>
            <w:tcW w:w="2268" w:type="dxa"/>
            <w:vMerge/>
          </w:tcPr>
          <w:p w:rsidR="00B8549D" w:rsidRPr="006339C2" w:rsidRDefault="00B8549D" w:rsidP="00F21540">
            <w:pPr>
              <w:rPr>
                <w:b/>
              </w:rPr>
            </w:pPr>
          </w:p>
        </w:tc>
        <w:tc>
          <w:tcPr>
            <w:tcW w:w="2700" w:type="dxa"/>
          </w:tcPr>
          <w:p w:rsidR="00B8549D" w:rsidRPr="0046141D" w:rsidRDefault="00B8549D" w:rsidP="00F21540">
            <w:r w:rsidRPr="0046141D">
              <w:t>не требующие присутствия в месте оказания услуги</w:t>
            </w:r>
          </w:p>
        </w:tc>
        <w:tc>
          <w:tcPr>
            <w:tcW w:w="2252" w:type="dxa"/>
          </w:tcPr>
          <w:p w:rsidR="00B8549D" w:rsidRPr="0046141D" w:rsidRDefault="00B8549D" w:rsidP="00F21540">
            <w:r w:rsidRPr="0046141D">
              <w:t>услуги ремонта бытовой техники</w:t>
            </w:r>
          </w:p>
        </w:tc>
        <w:tc>
          <w:tcPr>
            <w:tcW w:w="2476" w:type="dxa"/>
          </w:tcPr>
          <w:p w:rsidR="00B8549D" w:rsidRPr="0046141D" w:rsidRDefault="00B8549D" w:rsidP="00F21540">
            <w:r w:rsidRPr="0046141D">
              <w:t>Услуги поиска в удаленных БД в системах клиент сервер</w:t>
            </w:r>
          </w:p>
        </w:tc>
      </w:tr>
      <w:tr w:rsidR="00B8549D" w:rsidRPr="0046141D" w:rsidTr="00F21540">
        <w:tc>
          <w:tcPr>
            <w:tcW w:w="2268" w:type="dxa"/>
            <w:vMerge/>
          </w:tcPr>
          <w:p w:rsidR="00B8549D" w:rsidRPr="006339C2" w:rsidRDefault="00B8549D" w:rsidP="00F21540">
            <w:pPr>
              <w:rPr>
                <w:b/>
              </w:rPr>
            </w:pPr>
          </w:p>
        </w:tc>
        <w:tc>
          <w:tcPr>
            <w:tcW w:w="2700" w:type="dxa"/>
          </w:tcPr>
          <w:p w:rsidR="00B8549D" w:rsidRPr="0046141D" w:rsidRDefault="00B8549D" w:rsidP="00F21540">
            <w:r w:rsidRPr="0046141D">
              <w:t>не требующие присутствия в момент оказания услуги</w:t>
            </w:r>
          </w:p>
        </w:tc>
        <w:tc>
          <w:tcPr>
            <w:tcW w:w="2252" w:type="dxa"/>
          </w:tcPr>
          <w:p w:rsidR="00B8549D" w:rsidRPr="0046141D" w:rsidRDefault="00B8549D" w:rsidP="00F21540">
            <w:r w:rsidRPr="0046141D">
              <w:t>услуги ремонта бытовой техники</w:t>
            </w:r>
          </w:p>
        </w:tc>
        <w:tc>
          <w:tcPr>
            <w:tcW w:w="2476" w:type="dxa"/>
          </w:tcPr>
          <w:p w:rsidR="00B8549D" w:rsidRPr="0046141D" w:rsidRDefault="00B8549D" w:rsidP="00F21540">
            <w:r w:rsidRPr="0046141D">
              <w:t>услуги систем принудительной рассылки информации по электронной почте</w:t>
            </w:r>
          </w:p>
        </w:tc>
      </w:tr>
    </w:tbl>
    <w:p w:rsidR="00B8549D" w:rsidRPr="00B8549D" w:rsidRDefault="00B8549D" w:rsidP="00B8549D">
      <w:pPr>
        <w:spacing w:line="360" w:lineRule="auto"/>
        <w:jc w:val="both"/>
        <w:rPr>
          <w:sz w:val="28"/>
          <w:szCs w:val="28"/>
        </w:rPr>
      </w:pPr>
    </w:p>
    <w:p w:rsidR="00B8549D" w:rsidRDefault="00B8549D" w:rsidP="00B8549D">
      <w:pPr>
        <w:shd w:val="clear" w:color="auto" w:fill="FFFFFF"/>
        <w:spacing w:line="360" w:lineRule="auto"/>
        <w:ind w:right="5" w:firstLine="709"/>
        <w:jc w:val="both"/>
        <w:rPr>
          <w:color w:val="000000"/>
          <w:spacing w:val="5"/>
          <w:sz w:val="28"/>
          <w:szCs w:val="28"/>
        </w:rPr>
      </w:pPr>
      <w:r w:rsidRPr="0052494D">
        <w:rPr>
          <w:color w:val="000000"/>
          <w:spacing w:val="5"/>
          <w:sz w:val="28"/>
          <w:szCs w:val="28"/>
        </w:rPr>
        <w:t>Далее рассмотрим особенности ценообразования информационных продуктов</w:t>
      </w:r>
      <w:r w:rsidRPr="00152B65">
        <w:rPr>
          <w:color w:val="000000"/>
          <w:spacing w:val="5"/>
          <w:sz w:val="28"/>
          <w:szCs w:val="28"/>
        </w:rPr>
        <w:t xml:space="preserve"> </w:t>
      </w:r>
      <w:r w:rsidRPr="0052494D">
        <w:rPr>
          <w:color w:val="000000"/>
          <w:spacing w:val="5"/>
          <w:sz w:val="28"/>
          <w:szCs w:val="28"/>
        </w:rPr>
        <w:t>(услуг).</w:t>
      </w:r>
    </w:p>
    <w:p w:rsidR="00B8549D" w:rsidRPr="0052494D" w:rsidRDefault="00B8549D" w:rsidP="00B8549D">
      <w:pPr>
        <w:spacing w:line="360" w:lineRule="auto"/>
        <w:ind w:firstLine="709"/>
        <w:jc w:val="both"/>
        <w:rPr>
          <w:sz w:val="28"/>
          <w:szCs w:val="28"/>
        </w:rPr>
      </w:pPr>
      <w:r>
        <w:rPr>
          <w:sz w:val="28"/>
          <w:szCs w:val="28"/>
        </w:rPr>
        <w:t>С</w:t>
      </w:r>
      <w:r w:rsidRPr="0052494D">
        <w:rPr>
          <w:sz w:val="28"/>
          <w:szCs w:val="28"/>
        </w:rPr>
        <w:t>егодня продолжают оставаться нерешенными проблемами определение стоимости и цены</w:t>
      </w:r>
      <w:r>
        <w:rPr>
          <w:sz w:val="28"/>
          <w:szCs w:val="28"/>
        </w:rPr>
        <w:t xml:space="preserve"> информационных товаров и услуг</w:t>
      </w:r>
      <w:r w:rsidRPr="00152B65">
        <w:rPr>
          <w:sz w:val="28"/>
          <w:szCs w:val="28"/>
        </w:rPr>
        <w:t>.</w:t>
      </w:r>
      <w:r w:rsidRPr="0052494D">
        <w:rPr>
          <w:sz w:val="28"/>
          <w:szCs w:val="28"/>
        </w:rPr>
        <w:t xml:space="preserve"> Для одних видов деятельности использование информации как ресурса проявляется в повышении качества товаров и услуг, улучшении потребительских свойств продукта, а для других видов — в совершенствовании структуры производства, методов организации и стимулирования труда. Такое сочетание количественных и качественных изменений в результате прямого или косвенного применения информационных продуктов существенно затрудняет их общее измерение.</w:t>
      </w:r>
    </w:p>
    <w:p w:rsidR="00B8549D" w:rsidRPr="0052494D" w:rsidRDefault="00B8549D" w:rsidP="00B8549D">
      <w:pPr>
        <w:spacing w:line="360" w:lineRule="auto"/>
        <w:ind w:firstLine="709"/>
        <w:jc w:val="both"/>
        <w:rPr>
          <w:sz w:val="28"/>
          <w:szCs w:val="28"/>
        </w:rPr>
      </w:pPr>
      <w:r w:rsidRPr="0052494D">
        <w:rPr>
          <w:sz w:val="28"/>
          <w:szCs w:val="28"/>
        </w:rPr>
        <w:t>Как правило, выделяют следующие виды информации, принимающие товарную форму</w:t>
      </w:r>
      <w:r w:rsidRPr="00AA1651">
        <w:rPr>
          <w:rStyle w:val="a3"/>
        </w:rPr>
        <w:footnoteReference w:id="11"/>
      </w:r>
      <w:r w:rsidRPr="0052494D">
        <w:rPr>
          <w:sz w:val="28"/>
          <w:szCs w:val="28"/>
        </w:rPr>
        <w:t>:</w:t>
      </w:r>
    </w:p>
    <w:p w:rsidR="00B8549D" w:rsidRPr="0052494D" w:rsidRDefault="00B8549D" w:rsidP="00B8549D">
      <w:pPr>
        <w:widowControl w:val="0"/>
        <w:numPr>
          <w:ilvl w:val="0"/>
          <w:numId w:val="5"/>
        </w:numPr>
        <w:tabs>
          <w:tab w:val="clear" w:pos="1429"/>
          <w:tab w:val="num" w:pos="540"/>
        </w:tabs>
        <w:autoSpaceDE w:val="0"/>
        <w:autoSpaceDN w:val="0"/>
        <w:adjustRightInd w:val="0"/>
        <w:spacing w:line="360" w:lineRule="auto"/>
        <w:ind w:left="540"/>
        <w:jc w:val="both"/>
        <w:rPr>
          <w:sz w:val="28"/>
          <w:szCs w:val="28"/>
        </w:rPr>
      </w:pPr>
      <w:r w:rsidRPr="0052494D">
        <w:rPr>
          <w:sz w:val="28"/>
          <w:szCs w:val="28"/>
        </w:rPr>
        <w:t>информация, полученная из открытой рыночной информации путем ее отбора и обработки;</w:t>
      </w:r>
    </w:p>
    <w:p w:rsidR="00B8549D" w:rsidRPr="0052494D" w:rsidRDefault="00B8549D" w:rsidP="00B8549D">
      <w:pPr>
        <w:widowControl w:val="0"/>
        <w:numPr>
          <w:ilvl w:val="0"/>
          <w:numId w:val="5"/>
        </w:numPr>
        <w:tabs>
          <w:tab w:val="clear" w:pos="1429"/>
          <w:tab w:val="num" w:pos="540"/>
        </w:tabs>
        <w:autoSpaceDE w:val="0"/>
        <w:autoSpaceDN w:val="0"/>
        <w:adjustRightInd w:val="0"/>
        <w:spacing w:line="360" w:lineRule="auto"/>
        <w:ind w:left="540"/>
        <w:jc w:val="both"/>
        <w:rPr>
          <w:sz w:val="28"/>
          <w:szCs w:val="28"/>
        </w:rPr>
      </w:pPr>
      <w:r w:rsidRPr="0052494D">
        <w:rPr>
          <w:sz w:val="28"/>
          <w:szCs w:val="28"/>
        </w:rPr>
        <w:t xml:space="preserve">информация,   оформленная   и   защищенная   путем    патентов    и </w:t>
      </w:r>
      <w:r w:rsidRPr="0052494D">
        <w:rPr>
          <w:sz w:val="28"/>
          <w:szCs w:val="28"/>
        </w:rPr>
        <w:lastRenderedPageBreak/>
        <w:t>авторских  свидетельств,  предлагаемая  на  свободную  рыночную продажу ее собственником или уполномоченным им органом;</w:t>
      </w:r>
    </w:p>
    <w:p w:rsidR="00B8549D" w:rsidRPr="0052494D" w:rsidRDefault="00B8549D" w:rsidP="00B8549D">
      <w:pPr>
        <w:widowControl w:val="0"/>
        <w:numPr>
          <w:ilvl w:val="0"/>
          <w:numId w:val="5"/>
        </w:numPr>
        <w:tabs>
          <w:tab w:val="clear" w:pos="1429"/>
          <w:tab w:val="num" w:pos="540"/>
        </w:tabs>
        <w:autoSpaceDE w:val="0"/>
        <w:autoSpaceDN w:val="0"/>
        <w:adjustRightInd w:val="0"/>
        <w:spacing w:line="360" w:lineRule="auto"/>
        <w:ind w:left="540"/>
        <w:jc w:val="both"/>
        <w:rPr>
          <w:sz w:val="28"/>
          <w:szCs w:val="28"/>
        </w:rPr>
      </w:pPr>
      <w:r w:rsidRPr="0052494D">
        <w:rPr>
          <w:sz w:val="28"/>
          <w:szCs w:val="28"/>
        </w:rPr>
        <w:t>закрытая внутренняя информация, имеющая конфиденциальный характер,   не   подлежащая   распространению,   предлагаемая   на продажу в результате хищения.</w:t>
      </w:r>
    </w:p>
    <w:p w:rsidR="00B8549D" w:rsidRPr="0052494D" w:rsidRDefault="00B8549D" w:rsidP="00B8549D">
      <w:pPr>
        <w:spacing w:line="360" w:lineRule="auto"/>
        <w:ind w:firstLine="709"/>
        <w:jc w:val="both"/>
        <w:rPr>
          <w:sz w:val="28"/>
          <w:szCs w:val="28"/>
        </w:rPr>
      </w:pPr>
      <w:r w:rsidRPr="0052494D">
        <w:rPr>
          <w:sz w:val="28"/>
          <w:szCs w:val="28"/>
        </w:rPr>
        <w:t>При этом полагают, что рыночную цену информации первого вида можно определить традиционными способами, то есть как точку пересечения кривых спроса и предложения. Соответственно, стоимость информации данного вида есть количество труда, затраченного на ее производство и доведение до потребителя. Информация же второго и третьего вида есть уникальный товар и, соответственно его стоимость определяется иначе.</w:t>
      </w:r>
    </w:p>
    <w:p w:rsidR="00B8549D" w:rsidRPr="0052494D" w:rsidRDefault="00B8549D" w:rsidP="00B8549D">
      <w:pPr>
        <w:spacing w:line="360" w:lineRule="auto"/>
        <w:ind w:firstLine="709"/>
        <w:jc w:val="both"/>
        <w:rPr>
          <w:sz w:val="28"/>
          <w:szCs w:val="28"/>
        </w:rPr>
      </w:pPr>
      <w:r w:rsidRPr="0052494D">
        <w:rPr>
          <w:sz w:val="28"/>
          <w:szCs w:val="28"/>
        </w:rPr>
        <w:t>Действительно, общепринятым образом нельзя определить стоимость и цену информации второго и третьего вида, однако далеко не все информационные продукты первого вида продаются исходя из соотношения спроса и предложения. Специфической особенностью спроса на информационном рынке является то, что он по своему характеру отличается четкой сегментированностью и нередко индивидуализированностью</w:t>
      </w:r>
      <w:r w:rsidRPr="00AA1651">
        <w:rPr>
          <w:rStyle w:val="a3"/>
        </w:rPr>
        <w:footnoteReference w:id="12"/>
      </w:r>
      <w:r w:rsidRPr="0052494D">
        <w:rPr>
          <w:sz w:val="28"/>
          <w:szCs w:val="28"/>
        </w:rPr>
        <w:t>.</w:t>
      </w:r>
    </w:p>
    <w:p w:rsidR="00B8549D" w:rsidRPr="0052494D" w:rsidRDefault="00B8549D" w:rsidP="00B8549D">
      <w:pPr>
        <w:spacing w:line="360" w:lineRule="auto"/>
        <w:ind w:firstLine="709"/>
        <w:jc w:val="both"/>
        <w:rPr>
          <w:sz w:val="28"/>
          <w:szCs w:val="28"/>
        </w:rPr>
      </w:pPr>
      <w:r w:rsidRPr="0052494D">
        <w:rPr>
          <w:sz w:val="28"/>
          <w:szCs w:val="28"/>
        </w:rPr>
        <w:t>Как отмечает Е.Г. Ясин, «...информация неоднородна, то есть каждая единица данных индивидуальна, иначе она не м</w:t>
      </w:r>
      <w:r>
        <w:rPr>
          <w:sz w:val="28"/>
          <w:szCs w:val="28"/>
        </w:rPr>
        <w:t>ожет доставлять информацию»</w:t>
      </w:r>
      <w:r w:rsidRPr="00AA1651">
        <w:rPr>
          <w:rStyle w:val="a3"/>
        </w:rPr>
        <w:footnoteReference w:id="13"/>
      </w:r>
      <w:r w:rsidRPr="0052494D">
        <w:rPr>
          <w:sz w:val="28"/>
          <w:szCs w:val="28"/>
        </w:rPr>
        <w:t xml:space="preserve">. Таким образом, каждый конкретный информационный продукт должен найти своего конкретного покупателя, который, в свою очередь, должен определить индивидуальную ценность этого продукта. Однако в деле с информацией, во-первых, неизвестны (трудноопределимы) реальные издержки, а, во-вторых, они одни и те же и распределяются на большое количество покупателей </w:t>
      </w:r>
      <w:r w:rsidRPr="00AA1651">
        <w:rPr>
          <w:rStyle w:val="a3"/>
        </w:rPr>
        <w:footnoteReference w:id="14"/>
      </w:r>
      <w:r w:rsidRPr="0052494D">
        <w:rPr>
          <w:sz w:val="28"/>
          <w:szCs w:val="28"/>
        </w:rPr>
        <w:t xml:space="preserve">. Таким образом, фактически продается один и тот же товар многим покупателям, что приводит к снижению цены информации по мере роста количества ее потребителей. При этом с течением </w:t>
      </w:r>
      <w:r w:rsidRPr="0052494D">
        <w:rPr>
          <w:sz w:val="28"/>
          <w:szCs w:val="28"/>
        </w:rPr>
        <w:lastRenderedPageBreak/>
        <w:t>времени цена информации понижается не ввиду снижения ее стоимости, а ввиду распределения одних и тех же издержек производства информационного продукта на большее количество покупателей.</w:t>
      </w:r>
    </w:p>
    <w:p w:rsidR="00B8549D" w:rsidRPr="0052494D" w:rsidRDefault="00B8549D" w:rsidP="00B8549D">
      <w:pPr>
        <w:spacing w:line="360" w:lineRule="auto"/>
        <w:ind w:firstLine="709"/>
        <w:jc w:val="both"/>
        <w:rPr>
          <w:sz w:val="28"/>
          <w:szCs w:val="28"/>
        </w:rPr>
      </w:pPr>
      <w:r w:rsidRPr="0052494D">
        <w:rPr>
          <w:sz w:val="28"/>
          <w:szCs w:val="28"/>
        </w:rPr>
        <w:t>Кроме того, как отмечает В. А. Виноградов, «информация ... обладает уникальным свойством: в отличие от физических ресурсов она при употреблении не сокращается, а, напротив, возрастает».</w:t>
      </w:r>
    </w:p>
    <w:p w:rsidR="00B8549D" w:rsidRPr="0052494D" w:rsidRDefault="00B8549D" w:rsidP="00B8549D">
      <w:pPr>
        <w:spacing w:line="360" w:lineRule="auto"/>
        <w:ind w:firstLine="709"/>
        <w:jc w:val="both"/>
        <w:rPr>
          <w:sz w:val="28"/>
          <w:szCs w:val="28"/>
        </w:rPr>
      </w:pPr>
      <w:r w:rsidRPr="0052494D">
        <w:rPr>
          <w:sz w:val="28"/>
          <w:szCs w:val="28"/>
        </w:rPr>
        <w:t xml:space="preserve">В силу указанных выше особенностей, ценообразование информационных продуктов происходит специфически, и на цену информации кроме обычных факторов оказывают влияние </w:t>
      </w:r>
      <w:r w:rsidRPr="00AA1651">
        <w:rPr>
          <w:rStyle w:val="a3"/>
        </w:rPr>
        <w:footnoteReference w:id="15"/>
      </w:r>
      <w:r w:rsidRPr="0052494D">
        <w:rPr>
          <w:sz w:val="28"/>
          <w:szCs w:val="28"/>
        </w:rPr>
        <w:t>:</w:t>
      </w:r>
    </w:p>
    <w:p w:rsidR="00B8549D" w:rsidRPr="0052494D" w:rsidRDefault="00B8549D" w:rsidP="00B8549D">
      <w:pPr>
        <w:widowControl w:val="0"/>
        <w:numPr>
          <w:ilvl w:val="0"/>
          <w:numId w:val="6"/>
        </w:numPr>
        <w:autoSpaceDE w:val="0"/>
        <w:autoSpaceDN w:val="0"/>
        <w:adjustRightInd w:val="0"/>
        <w:spacing w:line="360" w:lineRule="auto"/>
        <w:jc w:val="both"/>
        <w:rPr>
          <w:sz w:val="28"/>
          <w:szCs w:val="28"/>
        </w:rPr>
      </w:pPr>
      <w:r w:rsidRPr="0052494D">
        <w:rPr>
          <w:sz w:val="28"/>
          <w:szCs w:val="28"/>
        </w:rPr>
        <w:t>релевантность (соответствие запросу);</w:t>
      </w:r>
    </w:p>
    <w:p w:rsidR="00B8549D" w:rsidRPr="0052494D" w:rsidRDefault="00B8549D" w:rsidP="00B8549D">
      <w:pPr>
        <w:widowControl w:val="0"/>
        <w:numPr>
          <w:ilvl w:val="0"/>
          <w:numId w:val="6"/>
        </w:numPr>
        <w:autoSpaceDE w:val="0"/>
        <w:autoSpaceDN w:val="0"/>
        <w:adjustRightInd w:val="0"/>
        <w:spacing w:line="360" w:lineRule="auto"/>
        <w:jc w:val="both"/>
        <w:rPr>
          <w:sz w:val="28"/>
          <w:szCs w:val="28"/>
        </w:rPr>
      </w:pPr>
      <w:r w:rsidRPr="0052494D">
        <w:rPr>
          <w:sz w:val="28"/>
          <w:szCs w:val="28"/>
        </w:rPr>
        <w:t>претинентность (соответствие потребности);</w:t>
      </w:r>
    </w:p>
    <w:p w:rsidR="00B8549D" w:rsidRPr="0052494D" w:rsidRDefault="00B8549D" w:rsidP="00B8549D">
      <w:pPr>
        <w:widowControl w:val="0"/>
        <w:numPr>
          <w:ilvl w:val="0"/>
          <w:numId w:val="6"/>
        </w:numPr>
        <w:autoSpaceDE w:val="0"/>
        <w:autoSpaceDN w:val="0"/>
        <w:adjustRightInd w:val="0"/>
        <w:spacing w:line="360" w:lineRule="auto"/>
        <w:jc w:val="both"/>
        <w:rPr>
          <w:sz w:val="28"/>
          <w:szCs w:val="28"/>
          <w:lang w:val="en-US"/>
        </w:rPr>
      </w:pPr>
      <w:r w:rsidRPr="0052494D">
        <w:rPr>
          <w:sz w:val="28"/>
          <w:szCs w:val="28"/>
        </w:rPr>
        <w:t>креативность (возможная широта использования).</w:t>
      </w:r>
    </w:p>
    <w:p w:rsidR="00B8549D" w:rsidRDefault="00B8549D" w:rsidP="00B8549D">
      <w:pPr>
        <w:spacing w:line="360" w:lineRule="auto"/>
        <w:ind w:firstLine="709"/>
        <w:jc w:val="both"/>
        <w:rPr>
          <w:sz w:val="28"/>
          <w:szCs w:val="28"/>
        </w:rPr>
      </w:pPr>
      <w:r w:rsidRPr="0052494D">
        <w:rPr>
          <w:sz w:val="28"/>
          <w:szCs w:val="28"/>
        </w:rPr>
        <w:t>Совокупность всех отмеченных особенностей информации такова, что широко известные концепции определения цены обычных товаров не могут адекватно теоретически обосновать величину цены всех информационных товаров.</w:t>
      </w:r>
    </w:p>
    <w:p w:rsidR="00B8549D" w:rsidRPr="0052494D" w:rsidRDefault="00B8549D" w:rsidP="00B8549D">
      <w:pPr>
        <w:spacing w:line="360" w:lineRule="auto"/>
        <w:ind w:firstLine="709"/>
        <w:jc w:val="both"/>
        <w:rPr>
          <w:sz w:val="28"/>
          <w:szCs w:val="28"/>
        </w:rPr>
      </w:pPr>
      <w:r w:rsidRPr="0052494D">
        <w:rPr>
          <w:sz w:val="28"/>
          <w:szCs w:val="28"/>
        </w:rPr>
        <w:t>Как известно, в основе величины стоимости лежат усредненные затраты труда, которые вытекают из принципиальной важности нивелировки индивидуальных различий рабочих сил. Производство же информации невозможно нивелировать и усреднить. Творческий процесс глубоко уникален, вне зависимости от того, сколько человек его совершают.  Невозможность массового тиражирования самого процесса получения новых знаний, новой информации исключает усреднение затрат труда на их получение.</w:t>
      </w:r>
    </w:p>
    <w:p w:rsidR="00B8549D" w:rsidRPr="0052494D" w:rsidRDefault="00B8549D" w:rsidP="00B8549D">
      <w:pPr>
        <w:spacing w:line="360" w:lineRule="auto"/>
        <w:ind w:firstLine="709"/>
        <w:jc w:val="both"/>
        <w:rPr>
          <w:sz w:val="28"/>
          <w:szCs w:val="28"/>
        </w:rPr>
      </w:pPr>
      <w:r w:rsidRPr="0052494D">
        <w:rPr>
          <w:sz w:val="28"/>
          <w:szCs w:val="28"/>
        </w:rPr>
        <w:t xml:space="preserve">То есть можно посчитать типичные затраты для некоторого абстрактного бита информации, но их нельзя посчитать для конкретного бита информации, удовлетворяющего конкретные потребности экономического субъекта в текущий момент времени. Как отмечает П. Зурковски: «Ценность </w:t>
      </w:r>
      <w:r w:rsidRPr="0052494D">
        <w:rPr>
          <w:sz w:val="28"/>
          <w:szCs w:val="28"/>
        </w:rPr>
        <w:lastRenderedPageBreak/>
        <w:t>информации определяется тем, как вы распорядитесь ею. Сама по себе она стоит немного».</w:t>
      </w:r>
      <w:r w:rsidRPr="00F5108F">
        <w:rPr>
          <w:rStyle w:val="a3"/>
        </w:rPr>
        <w:t xml:space="preserve"> </w:t>
      </w:r>
      <w:r w:rsidRPr="00AA1651">
        <w:rPr>
          <w:rStyle w:val="a3"/>
        </w:rPr>
        <w:footnoteReference w:id="16"/>
      </w:r>
    </w:p>
    <w:p w:rsidR="00B8549D" w:rsidRPr="0052494D" w:rsidRDefault="00B8549D" w:rsidP="00B8549D">
      <w:pPr>
        <w:spacing w:line="360" w:lineRule="auto"/>
        <w:ind w:firstLine="709"/>
        <w:jc w:val="both"/>
        <w:rPr>
          <w:sz w:val="28"/>
          <w:szCs w:val="28"/>
        </w:rPr>
      </w:pPr>
      <w:r w:rsidRPr="0052494D">
        <w:rPr>
          <w:sz w:val="28"/>
          <w:szCs w:val="28"/>
        </w:rPr>
        <w:t>Также нельзя определить цену информации, опираясь на концепцию предельных издержек, в соответствии с которой «индивидуум приобретает благо, только если его цена ниже потребительной стоимости»</w:t>
      </w:r>
      <w:r w:rsidRPr="00AA1651">
        <w:rPr>
          <w:rStyle w:val="a3"/>
        </w:rPr>
        <w:footnoteReference w:id="17"/>
      </w:r>
      <w:r w:rsidRPr="0052494D">
        <w:rPr>
          <w:sz w:val="28"/>
          <w:szCs w:val="28"/>
        </w:rPr>
        <w:t>. Это невозможно сделать в тех случаях, когда кривые предельных издержек на приобретение информации и предельной полезности от ее использования не пересекаются. Такие случаи возможны потому, что производство информации и ее потребление строго не определены, то есть затраты на производство информации и получаемые результаты не всегда сопоставимы. Во многих случаях нельзя точно спрогнозировать весь полезный эффект от приобретенной информации, в том числе и при изначально определенных издержках. Одной из основных причин этой неопределенности является растянутость потребления информации во времени и в пространстве.</w:t>
      </w:r>
    </w:p>
    <w:p w:rsidR="00B8549D" w:rsidRPr="0052494D" w:rsidRDefault="00B8549D" w:rsidP="00B8549D">
      <w:pPr>
        <w:spacing w:line="360" w:lineRule="auto"/>
        <w:ind w:firstLine="709"/>
        <w:jc w:val="both"/>
        <w:rPr>
          <w:sz w:val="28"/>
          <w:szCs w:val="28"/>
        </w:rPr>
      </w:pPr>
      <w:r w:rsidRPr="0052494D">
        <w:rPr>
          <w:sz w:val="28"/>
          <w:szCs w:val="28"/>
        </w:rPr>
        <w:t>Растянутость потребления во времени означает возможность использования одной и той же информации в течение сколь угодно долгого временного промежутка. При этом нельзя точно определить в какой момент полученная информация может принести положительный эффект, а в какой этот эффект будет максимальным.</w:t>
      </w:r>
    </w:p>
    <w:p w:rsidR="00B8549D" w:rsidRPr="0052494D" w:rsidRDefault="00B8549D" w:rsidP="00B8549D">
      <w:pPr>
        <w:spacing w:line="360" w:lineRule="auto"/>
        <w:ind w:firstLine="709"/>
        <w:jc w:val="both"/>
        <w:rPr>
          <w:sz w:val="28"/>
          <w:szCs w:val="28"/>
        </w:rPr>
      </w:pPr>
      <w:r w:rsidRPr="0052494D">
        <w:rPr>
          <w:sz w:val="28"/>
          <w:szCs w:val="28"/>
        </w:rPr>
        <w:t xml:space="preserve">Во многом эта неопределенность связана как раз с протяженностью потребления информации в пространстве и времени, когда конкретная информация начинает приносить гораздо больший эффект в иной сфере деятельности либо вообще востребуется лишь через несколько лет. Так, в настоящее время, незначительная доля изобретений (3-7 процентов от общего числа) приносят более 75 процентов получаемого экономического эффекта в производственных отраслях, то есть основная масса технических открытий не может быть полностью востребована в течение периода </w:t>
      </w:r>
      <w:r w:rsidRPr="0052494D">
        <w:rPr>
          <w:sz w:val="28"/>
          <w:szCs w:val="28"/>
        </w:rPr>
        <w:lastRenderedPageBreak/>
        <w:t>времени, сопоставимого по продолжительности с временными затратами на разработку этих открытий.</w:t>
      </w:r>
      <w:r w:rsidRPr="00F5108F">
        <w:rPr>
          <w:rStyle w:val="a3"/>
        </w:rPr>
        <w:t xml:space="preserve"> </w:t>
      </w:r>
      <w:r w:rsidRPr="00AA1651">
        <w:rPr>
          <w:rStyle w:val="a3"/>
        </w:rPr>
        <w:footnoteReference w:id="18"/>
      </w:r>
    </w:p>
    <w:p w:rsidR="00B8549D" w:rsidRPr="0052494D" w:rsidRDefault="00B8549D" w:rsidP="00B8549D">
      <w:pPr>
        <w:spacing w:line="360" w:lineRule="auto"/>
        <w:ind w:firstLine="709"/>
        <w:jc w:val="both"/>
        <w:rPr>
          <w:sz w:val="28"/>
          <w:szCs w:val="28"/>
        </w:rPr>
      </w:pPr>
      <w:r w:rsidRPr="0052494D">
        <w:rPr>
          <w:sz w:val="28"/>
          <w:szCs w:val="28"/>
        </w:rPr>
        <w:t>Растянутость потребления в пространстве означает допустимость одновременного использования одной и той же информации в нескольких различных географических точках в самых разнообразных областях деятельности, причем нередко информация, произведенная в конкретной отрасли для внутреннего потребления, начинает приносить гораздо больший эффект в иной сфере деятельности через некоторый промежуток времени.</w:t>
      </w:r>
    </w:p>
    <w:p w:rsidR="00B8549D" w:rsidRPr="0052494D" w:rsidRDefault="00B8549D" w:rsidP="00B8549D">
      <w:pPr>
        <w:spacing w:line="360" w:lineRule="auto"/>
        <w:ind w:firstLine="709"/>
        <w:jc w:val="both"/>
        <w:rPr>
          <w:sz w:val="28"/>
          <w:szCs w:val="28"/>
        </w:rPr>
      </w:pPr>
      <w:r w:rsidRPr="0052494D">
        <w:rPr>
          <w:sz w:val="28"/>
          <w:szCs w:val="28"/>
        </w:rPr>
        <w:t>Несмотря на отсутствие четкой теоретической концепции определения цены информационных продуктов, на практике эти цены, как правило, определяются, исходя из затрат производителя. Можно выделить следующие два подхода к определению цены информационных товаров, которые, обычно, применяют</w:t>
      </w:r>
      <w:r w:rsidRPr="00AA1651">
        <w:rPr>
          <w:rStyle w:val="a3"/>
        </w:rPr>
        <w:footnoteReference w:id="19"/>
      </w:r>
      <w:r w:rsidRPr="0052494D">
        <w:rPr>
          <w:sz w:val="28"/>
          <w:szCs w:val="28"/>
        </w:rPr>
        <w:t>:</w:t>
      </w:r>
    </w:p>
    <w:p w:rsidR="00B8549D" w:rsidRPr="0052494D" w:rsidRDefault="00B8549D" w:rsidP="00B8549D">
      <w:pPr>
        <w:widowControl w:val="0"/>
        <w:numPr>
          <w:ilvl w:val="0"/>
          <w:numId w:val="7"/>
        </w:numPr>
        <w:tabs>
          <w:tab w:val="clear" w:pos="1429"/>
          <w:tab w:val="num" w:pos="540"/>
        </w:tabs>
        <w:autoSpaceDE w:val="0"/>
        <w:autoSpaceDN w:val="0"/>
        <w:adjustRightInd w:val="0"/>
        <w:spacing w:line="360" w:lineRule="auto"/>
        <w:ind w:left="540"/>
        <w:jc w:val="both"/>
        <w:rPr>
          <w:sz w:val="28"/>
          <w:szCs w:val="28"/>
        </w:rPr>
      </w:pPr>
      <w:r w:rsidRPr="0052494D">
        <w:rPr>
          <w:sz w:val="28"/>
          <w:szCs w:val="28"/>
        </w:rPr>
        <w:t>Для информации созданной в виде товаров (газеты, книги, Аудио-  и видеозаписи)</w:t>
      </w:r>
    </w:p>
    <w:p w:rsidR="00B8549D" w:rsidRPr="0052494D" w:rsidRDefault="00B8549D" w:rsidP="00B8549D">
      <w:pPr>
        <w:widowControl w:val="0"/>
        <w:numPr>
          <w:ilvl w:val="0"/>
          <w:numId w:val="7"/>
        </w:numPr>
        <w:tabs>
          <w:tab w:val="clear" w:pos="1429"/>
          <w:tab w:val="num" w:pos="540"/>
        </w:tabs>
        <w:autoSpaceDE w:val="0"/>
        <w:autoSpaceDN w:val="0"/>
        <w:adjustRightInd w:val="0"/>
        <w:spacing w:line="360" w:lineRule="auto"/>
        <w:ind w:left="540"/>
        <w:jc w:val="both"/>
        <w:rPr>
          <w:sz w:val="28"/>
          <w:szCs w:val="28"/>
        </w:rPr>
      </w:pPr>
      <w:r w:rsidRPr="0052494D">
        <w:rPr>
          <w:sz w:val="28"/>
          <w:szCs w:val="28"/>
        </w:rPr>
        <w:t xml:space="preserve">Для «живых знаний» </w:t>
      </w:r>
    </w:p>
    <w:p w:rsidR="00B8549D" w:rsidRPr="0052494D" w:rsidRDefault="00B8549D" w:rsidP="00B8549D">
      <w:pPr>
        <w:spacing w:line="360" w:lineRule="auto"/>
        <w:ind w:firstLine="709"/>
        <w:jc w:val="both"/>
        <w:rPr>
          <w:sz w:val="28"/>
          <w:szCs w:val="28"/>
        </w:rPr>
      </w:pPr>
      <w:r>
        <w:rPr>
          <w:sz w:val="28"/>
          <w:szCs w:val="28"/>
        </w:rPr>
        <w:t xml:space="preserve">Также свою </w:t>
      </w:r>
      <w:r w:rsidRPr="0052494D">
        <w:rPr>
          <w:sz w:val="28"/>
          <w:szCs w:val="28"/>
        </w:rPr>
        <w:t>методик</w:t>
      </w:r>
      <w:r>
        <w:rPr>
          <w:sz w:val="28"/>
          <w:szCs w:val="28"/>
        </w:rPr>
        <w:t>у</w:t>
      </w:r>
      <w:r w:rsidRPr="0052494D">
        <w:rPr>
          <w:sz w:val="28"/>
          <w:szCs w:val="28"/>
        </w:rPr>
        <w:t xml:space="preserve"> практического определения цены информационного продукта, ориентированного на массового потребителя</w:t>
      </w:r>
      <w:r>
        <w:rPr>
          <w:sz w:val="28"/>
          <w:szCs w:val="28"/>
        </w:rPr>
        <w:t xml:space="preserve"> предложили </w:t>
      </w:r>
      <w:r w:rsidRPr="0052494D">
        <w:rPr>
          <w:sz w:val="28"/>
          <w:szCs w:val="28"/>
        </w:rPr>
        <w:t>В.М. Баутин и В.Ф. Скляров, включающая следующие четыре основных аспекта</w:t>
      </w:r>
      <w:r w:rsidRPr="00AA1651">
        <w:rPr>
          <w:rStyle w:val="a3"/>
        </w:rPr>
        <w:footnoteReference w:id="20"/>
      </w:r>
      <w:r w:rsidRPr="0052494D">
        <w:rPr>
          <w:sz w:val="28"/>
          <w:szCs w:val="28"/>
        </w:rPr>
        <w:t>:</w:t>
      </w:r>
    </w:p>
    <w:p w:rsidR="00B8549D" w:rsidRPr="0052494D" w:rsidRDefault="00B8549D" w:rsidP="00B8549D">
      <w:pPr>
        <w:widowControl w:val="0"/>
        <w:numPr>
          <w:ilvl w:val="0"/>
          <w:numId w:val="8"/>
        </w:numPr>
        <w:tabs>
          <w:tab w:val="clear" w:pos="1429"/>
          <w:tab w:val="num" w:pos="720"/>
          <w:tab w:val="left" w:pos="1260"/>
        </w:tabs>
        <w:autoSpaceDE w:val="0"/>
        <w:autoSpaceDN w:val="0"/>
        <w:adjustRightInd w:val="0"/>
        <w:spacing w:line="360" w:lineRule="auto"/>
        <w:ind w:left="720"/>
        <w:jc w:val="both"/>
        <w:rPr>
          <w:sz w:val="28"/>
          <w:szCs w:val="28"/>
        </w:rPr>
      </w:pPr>
      <w:r>
        <w:rPr>
          <w:sz w:val="28"/>
          <w:szCs w:val="28"/>
        </w:rPr>
        <w:t xml:space="preserve">полнота </w:t>
      </w:r>
      <w:r w:rsidRPr="0052494D">
        <w:rPr>
          <w:sz w:val="28"/>
          <w:szCs w:val="28"/>
        </w:rPr>
        <w:t>и всесторонность затрат на производство информационного   продукта,   включая   затраты   предшествующих периодов;</w:t>
      </w:r>
    </w:p>
    <w:p w:rsidR="00B8549D" w:rsidRPr="0052494D" w:rsidRDefault="00B8549D" w:rsidP="00B8549D">
      <w:pPr>
        <w:widowControl w:val="0"/>
        <w:numPr>
          <w:ilvl w:val="0"/>
          <w:numId w:val="8"/>
        </w:numPr>
        <w:tabs>
          <w:tab w:val="clear" w:pos="1429"/>
          <w:tab w:val="num" w:pos="720"/>
        </w:tabs>
        <w:autoSpaceDE w:val="0"/>
        <w:autoSpaceDN w:val="0"/>
        <w:adjustRightInd w:val="0"/>
        <w:spacing w:line="360" w:lineRule="auto"/>
        <w:ind w:left="720"/>
        <w:jc w:val="both"/>
        <w:rPr>
          <w:sz w:val="28"/>
          <w:szCs w:val="28"/>
        </w:rPr>
      </w:pPr>
      <w:r w:rsidRPr="0052494D">
        <w:rPr>
          <w:sz w:val="28"/>
          <w:szCs w:val="28"/>
        </w:rPr>
        <w:t>оценка ожидаемого экономического эффекта от использования информационного   продукта   с   последующей   корректировкой   в зависимости  от спроса;</w:t>
      </w:r>
    </w:p>
    <w:p w:rsidR="00B8549D" w:rsidRPr="0052494D" w:rsidRDefault="00B8549D" w:rsidP="00B8549D">
      <w:pPr>
        <w:widowControl w:val="0"/>
        <w:numPr>
          <w:ilvl w:val="0"/>
          <w:numId w:val="8"/>
        </w:numPr>
        <w:tabs>
          <w:tab w:val="clear" w:pos="1429"/>
          <w:tab w:val="num" w:pos="720"/>
        </w:tabs>
        <w:autoSpaceDE w:val="0"/>
        <w:autoSpaceDN w:val="0"/>
        <w:adjustRightInd w:val="0"/>
        <w:spacing w:line="360" w:lineRule="auto"/>
        <w:ind w:left="720"/>
        <w:jc w:val="both"/>
        <w:rPr>
          <w:sz w:val="28"/>
          <w:szCs w:val="28"/>
        </w:rPr>
      </w:pPr>
      <w:r w:rsidRPr="0052494D">
        <w:rPr>
          <w:sz w:val="28"/>
          <w:szCs w:val="28"/>
        </w:rPr>
        <w:t>анализ результатов обратной связи с потребителем;</w:t>
      </w:r>
    </w:p>
    <w:p w:rsidR="00B8549D" w:rsidRPr="0052494D" w:rsidRDefault="00B8549D" w:rsidP="00B8549D">
      <w:pPr>
        <w:widowControl w:val="0"/>
        <w:numPr>
          <w:ilvl w:val="0"/>
          <w:numId w:val="8"/>
        </w:numPr>
        <w:tabs>
          <w:tab w:val="clear" w:pos="1429"/>
          <w:tab w:val="num" w:pos="720"/>
        </w:tabs>
        <w:autoSpaceDE w:val="0"/>
        <w:autoSpaceDN w:val="0"/>
        <w:adjustRightInd w:val="0"/>
        <w:spacing w:line="360" w:lineRule="auto"/>
        <w:ind w:left="720"/>
        <w:jc w:val="both"/>
        <w:rPr>
          <w:sz w:val="28"/>
          <w:szCs w:val="28"/>
        </w:rPr>
      </w:pPr>
      <w:r>
        <w:rPr>
          <w:sz w:val="28"/>
          <w:szCs w:val="28"/>
        </w:rPr>
        <w:t xml:space="preserve">оперативность </w:t>
      </w:r>
      <w:r w:rsidRPr="0052494D">
        <w:rPr>
          <w:sz w:val="28"/>
          <w:szCs w:val="28"/>
        </w:rPr>
        <w:t>довед</w:t>
      </w:r>
      <w:r>
        <w:rPr>
          <w:sz w:val="28"/>
          <w:szCs w:val="28"/>
        </w:rPr>
        <w:t xml:space="preserve">ения информационного продукта </w:t>
      </w:r>
      <w:r w:rsidRPr="0052494D">
        <w:rPr>
          <w:sz w:val="28"/>
          <w:szCs w:val="28"/>
        </w:rPr>
        <w:t>до потребителя.</w:t>
      </w:r>
    </w:p>
    <w:p w:rsidR="00B8549D" w:rsidRPr="0052494D" w:rsidRDefault="00B8549D" w:rsidP="00B8549D">
      <w:pPr>
        <w:spacing w:line="360" w:lineRule="auto"/>
        <w:ind w:firstLine="709"/>
        <w:jc w:val="both"/>
        <w:rPr>
          <w:sz w:val="28"/>
          <w:szCs w:val="28"/>
        </w:rPr>
      </w:pPr>
      <w:r w:rsidRPr="0052494D">
        <w:rPr>
          <w:sz w:val="28"/>
          <w:szCs w:val="28"/>
        </w:rPr>
        <w:lastRenderedPageBreak/>
        <w:t>В настоящее время чаще всего при определении цены информационного продукта исходят из совокупных затрат на его производство, которые включают такие компоненты как:</w:t>
      </w:r>
    </w:p>
    <w:p w:rsidR="00B8549D" w:rsidRPr="0052494D" w:rsidRDefault="00B8549D" w:rsidP="00B8549D">
      <w:pPr>
        <w:widowControl w:val="0"/>
        <w:numPr>
          <w:ilvl w:val="0"/>
          <w:numId w:val="9"/>
        </w:numPr>
        <w:tabs>
          <w:tab w:val="clear" w:pos="1429"/>
          <w:tab w:val="num" w:pos="720"/>
        </w:tabs>
        <w:autoSpaceDE w:val="0"/>
        <w:autoSpaceDN w:val="0"/>
        <w:adjustRightInd w:val="0"/>
        <w:spacing w:line="360" w:lineRule="auto"/>
        <w:ind w:left="720"/>
        <w:jc w:val="both"/>
        <w:rPr>
          <w:sz w:val="28"/>
          <w:szCs w:val="28"/>
        </w:rPr>
      </w:pPr>
      <w:r w:rsidRPr="0052494D">
        <w:rPr>
          <w:sz w:val="28"/>
          <w:szCs w:val="28"/>
        </w:rPr>
        <w:t xml:space="preserve">затраты интеллектуального труда, которые оцениваются по уровню заработной платы информационного работника, </w:t>
      </w:r>
      <w:r>
        <w:rPr>
          <w:sz w:val="28"/>
          <w:szCs w:val="28"/>
        </w:rPr>
        <w:t xml:space="preserve">создающего новую информацию, соотнесенные со временем его работы над </w:t>
      </w:r>
      <w:r w:rsidRPr="0052494D">
        <w:rPr>
          <w:sz w:val="28"/>
          <w:szCs w:val="28"/>
        </w:rPr>
        <w:t>данным продуктом;</w:t>
      </w:r>
    </w:p>
    <w:p w:rsidR="00B8549D" w:rsidRPr="0052494D" w:rsidRDefault="00B8549D" w:rsidP="00B8549D">
      <w:pPr>
        <w:widowControl w:val="0"/>
        <w:numPr>
          <w:ilvl w:val="0"/>
          <w:numId w:val="9"/>
        </w:numPr>
        <w:tabs>
          <w:tab w:val="clear" w:pos="1429"/>
          <w:tab w:val="num" w:pos="720"/>
        </w:tabs>
        <w:autoSpaceDE w:val="0"/>
        <w:autoSpaceDN w:val="0"/>
        <w:adjustRightInd w:val="0"/>
        <w:spacing w:line="360" w:lineRule="auto"/>
        <w:ind w:left="720"/>
        <w:jc w:val="both"/>
        <w:rPr>
          <w:sz w:val="28"/>
          <w:szCs w:val="28"/>
        </w:rPr>
      </w:pPr>
      <w:r>
        <w:rPr>
          <w:sz w:val="28"/>
          <w:szCs w:val="28"/>
        </w:rPr>
        <w:t xml:space="preserve">затраты </w:t>
      </w:r>
      <w:r w:rsidRPr="0052494D">
        <w:rPr>
          <w:sz w:val="28"/>
          <w:szCs w:val="28"/>
        </w:rPr>
        <w:t>на использование информационной техники,</w:t>
      </w:r>
      <w:r>
        <w:rPr>
          <w:sz w:val="28"/>
          <w:szCs w:val="28"/>
        </w:rPr>
        <w:t xml:space="preserve"> </w:t>
      </w:r>
      <w:r w:rsidRPr="0052494D">
        <w:rPr>
          <w:sz w:val="28"/>
          <w:szCs w:val="28"/>
        </w:rPr>
        <w:t>полиграфические, расходы и т. п.;</w:t>
      </w:r>
    </w:p>
    <w:p w:rsidR="00B8549D" w:rsidRPr="0052494D" w:rsidRDefault="00B8549D" w:rsidP="00B8549D">
      <w:pPr>
        <w:widowControl w:val="0"/>
        <w:numPr>
          <w:ilvl w:val="0"/>
          <w:numId w:val="9"/>
        </w:numPr>
        <w:tabs>
          <w:tab w:val="clear" w:pos="1429"/>
          <w:tab w:val="num" w:pos="720"/>
        </w:tabs>
        <w:autoSpaceDE w:val="0"/>
        <w:autoSpaceDN w:val="0"/>
        <w:adjustRightInd w:val="0"/>
        <w:spacing w:line="360" w:lineRule="auto"/>
        <w:ind w:left="720"/>
        <w:jc w:val="both"/>
        <w:rPr>
          <w:sz w:val="28"/>
          <w:szCs w:val="28"/>
        </w:rPr>
      </w:pPr>
      <w:r w:rsidRPr="0052494D">
        <w:rPr>
          <w:sz w:val="28"/>
          <w:szCs w:val="28"/>
        </w:rPr>
        <w:t>затраты на поиск потребителей;</w:t>
      </w:r>
    </w:p>
    <w:p w:rsidR="00B8549D" w:rsidRPr="0052494D" w:rsidRDefault="00B8549D" w:rsidP="00B8549D">
      <w:pPr>
        <w:widowControl w:val="0"/>
        <w:numPr>
          <w:ilvl w:val="0"/>
          <w:numId w:val="9"/>
        </w:numPr>
        <w:tabs>
          <w:tab w:val="clear" w:pos="1429"/>
          <w:tab w:val="num" w:pos="720"/>
        </w:tabs>
        <w:autoSpaceDE w:val="0"/>
        <w:autoSpaceDN w:val="0"/>
        <w:adjustRightInd w:val="0"/>
        <w:spacing w:line="360" w:lineRule="auto"/>
        <w:ind w:left="720"/>
        <w:jc w:val="both"/>
        <w:rPr>
          <w:sz w:val="28"/>
          <w:szCs w:val="28"/>
        </w:rPr>
      </w:pPr>
      <w:r w:rsidRPr="0052494D">
        <w:rPr>
          <w:sz w:val="28"/>
          <w:szCs w:val="28"/>
        </w:rPr>
        <w:t>реклама;</w:t>
      </w:r>
    </w:p>
    <w:p w:rsidR="00B8549D" w:rsidRPr="0052494D" w:rsidRDefault="00B8549D" w:rsidP="00B8549D">
      <w:pPr>
        <w:widowControl w:val="0"/>
        <w:numPr>
          <w:ilvl w:val="0"/>
          <w:numId w:val="9"/>
        </w:numPr>
        <w:tabs>
          <w:tab w:val="clear" w:pos="1429"/>
          <w:tab w:val="num" w:pos="720"/>
        </w:tabs>
        <w:autoSpaceDE w:val="0"/>
        <w:autoSpaceDN w:val="0"/>
        <w:adjustRightInd w:val="0"/>
        <w:spacing w:line="360" w:lineRule="auto"/>
        <w:ind w:left="720"/>
        <w:jc w:val="both"/>
        <w:rPr>
          <w:sz w:val="28"/>
          <w:szCs w:val="28"/>
        </w:rPr>
      </w:pPr>
      <w:r w:rsidRPr="0052494D">
        <w:rPr>
          <w:sz w:val="28"/>
          <w:szCs w:val="28"/>
        </w:rPr>
        <w:t>затраты на доставку информации потребителю;</w:t>
      </w:r>
    </w:p>
    <w:p w:rsidR="00B8549D" w:rsidRPr="0052494D" w:rsidRDefault="00B8549D" w:rsidP="00B8549D">
      <w:pPr>
        <w:widowControl w:val="0"/>
        <w:numPr>
          <w:ilvl w:val="0"/>
          <w:numId w:val="9"/>
        </w:numPr>
        <w:tabs>
          <w:tab w:val="clear" w:pos="1429"/>
          <w:tab w:val="num" w:pos="720"/>
        </w:tabs>
        <w:autoSpaceDE w:val="0"/>
        <w:autoSpaceDN w:val="0"/>
        <w:adjustRightInd w:val="0"/>
        <w:spacing w:line="360" w:lineRule="auto"/>
        <w:ind w:left="720"/>
        <w:jc w:val="both"/>
        <w:rPr>
          <w:sz w:val="28"/>
          <w:szCs w:val="28"/>
        </w:rPr>
      </w:pPr>
      <w:r w:rsidRPr="0052494D">
        <w:rPr>
          <w:sz w:val="28"/>
          <w:szCs w:val="28"/>
        </w:rPr>
        <w:t>накладные расходы.</w:t>
      </w:r>
    </w:p>
    <w:p w:rsidR="00B8549D" w:rsidRPr="0052494D" w:rsidRDefault="00B8549D" w:rsidP="00B8549D">
      <w:pPr>
        <w:spacing w:line="360" w:lineRule="auto"/>
        <w:ind w:firstLine="709"/>
        <w:jc w:val="both"/>
        <w:rPr>
          <w:sz w:val="28"/>
          <w:szCs w:val="28"/>
        </w:rPr>
      </w:pPr>
      <w:r w:rsidRPr="0052494D">
        <w:rPr>
          <w:sz w:val="28"/>
          <w:szCs w:val="28"/>
        </w:rPr>
        <w:t>Кроме того, можно выделить следующие факторы, влияющие на ценообразование интеллектуальных продуктов</w:t>
      </w:r>
      <w:r w:rsidRPr="00AA1651">
        <w:rPr>
          <w:rStyle w:val="a3"/>
        </w:rPr>
        <w:footnoteReference w:id="21"/>
      </w:r>
      <w:r w:rsidRPr="0052494D">
        <w:rPr>
          <w:sz w:val="28"/>
          <w:szCs w:val="28"/>
        </w:rPr>
        <w:t>:</w:t>
      </w:r>
    </w:p>
    <w:p w:rsidR="00B8549D" w:rsidRPr="0052494D" w:rsidRDefault="00B8549D" w:rsidP="00B8549D">
      <w:pPr>
        <w:widowControl w:val="0"/>
        <w:numPr>
          <w:ilvl w:val="0"/>
          <w:numId w:val="10"/>
        </w:numPr>
        <w:tabs>
          <w:tab w:val="clear" w:pos="1429"/>
          <w:tab w:val="num" w:pos="720"/>
        </w:tabs>
        <w:autoSpaceDE w:val="0"/>
        <w:autoSpaceDN w:val="0"/>
        <w:adjustRightInd w:val="0"/>
        <w:spacing w:line="360" w:lineRule="auto"/>
        <w:ind w:left="720"/>
        <w:jc w:val="both"/>
        <w:rPr>
          <w:sz w:val="28"/>
          <w:szCs w:val="28"/>
        </w:rPr>
      </w:pPr>
      <w:r w:rsidRPr="0052494D">
        <w:rPr>
          <w:sz w:val="28"/>
          <w:szCs w:val="28"/>
        </w:rPr>
        <w:t>степень развития рыночных отно</w:t>
      </w:r>
      <w:r>
        <w:rPr>
          <w:sz w:val="28"/>
          <w:szCs w:val="28"/>
        </w:rPr>
        <w:t xml:space="preserve">шений, порождаемая страновыми </w:t>
      </w:r>
      <w:r w:rsidRPr="0052494D">
        <w:rPr>
          <w:sz w:val="28"/>
          <w:szCs w:val="28"/>
        </w:rPr>
        <w:t>различиями;</w:t>
      </w:r>
    </w:p>
    <w:p w:rsidR="00B8549D" w:rsidRPr="0052494D" w:rsidRDefault="00B8549D" w:rsidP="00B8549D">
      <w:pPr>
        <w:widowControl w:val="0"/>
        <w:numPr>
          <w:ilvl w:val="0"/>
          <w:numId w:val="10"/>
        </w:numPr>
        <w:tabs>
          <w:tab w:val="clear" w:pos="1429"/>
          <w:tab w:val="num" w:pos="720"/>
        </w:tabs>
        <w:autoSpaceDE w:val="0"/>
        <w:autoSpaceDN w:val="0"/>
        <w:adjustRightInd w:val="0"/>
        <w:spacing w:line="360" w:lineRule="auto"/>
        <w:ind w:left="720"/>
        <w:jc w:val="both"/>
        <w:rPr>
          <w:sz w:val="28"/>
          <w:szCs w:val="28"/>
        </w:rPr>
      </w:pPr>
      <w:r w:rsidRPr="0052494D">
        <w:rPr>
          <w:sz w:val="28"/>
          <w:szCs w:val="28"/>
        </w:rPr>
        <w:t>общая динамика рыночного спроса в зависимости от фазы делового цикла;</w:t>
      </w:r>
    </w:p>
    <w:p w:rsidR="00B8549D" w:rsidRPr="0052494D" w:rsidRDefault="00B8549D" w:rsidP="00B8549D">
      <w:pPr>
        <w:widowControl w:val="0"/>
        <w:numPr>
          <w:ilvl w:val="0"/>
          <w:numId w:val="10"/>
        </w:numPr>
        <w:tabs>
          <w:tab w:val="clear" w:pos="1429"/>
          <w:tab w:val="num" w:pos="720"/>
        </w:tabs>
        <w:autoSpaceDE w:val="0"/>
        <w:autoSpaceDN w:val="0"/>
        <w:adjustRightInd w:val="0"/>
        <w:spacing w:line="360" w:lineRule="auto"/>
        <w:ind w:left="720"/>
        <w:jc w:val="both"/>
        <w:rPr>
          <w:sz w:val="28"/>
          <w:szCs w:val="28"/>
        </w:rPr>
      </w:pPr>
      <w:r w:rsidRPr="0052494D">
        <w:rPr>
          <w:sz w:val="28"/>
          <w:szCs w:val="28"/>
        </w:rPr>
        <w:t>ценность само</w:t>
      </w:r>
      <w:r>
        <w:rPr>
          <w:sz w:val="28"/>
          <w:szCs w:val="28"/>
        </w:rPr>
        <w:t xml:space="preserve">го интеллектуального продукта, </w:t>
      </w:r>
      <w:r w:rsidRPr="0052494D">
        <w:rPr>
          <w:sz w:val="28"/>
          <w:szCs w:val="28"/>
        </w:rPr>
        <w:t>его уникальность</w:t>
      </w:r>
      <w:r>
        <w:rPr>
          <w:sz w:val="28"/>
          <w:szCs w:val="28"/>
        </w:rPr>
        <w:t xml:space="preserve"> </w:t>
      </w:r>
      <w:r w:rsidRPr="0052494D">
        <w:rPr>
          <w:sz w:val="28"/>
          <w:szCs w:val="28"/>
        </w:rPr>
        <w:t xml:space="preserve">(ценность принципиально </w:t>
      </w:r>
      <w:r>
        <w:rPr>
          <w:sz w:val="28"/>
          <w:szCs w:val="28"/>
        </w:rPr>
        <w:t xml:space="preserve">новых интеллектуальных </w:t>
      </w:r>
      <w:r w:rsidRPr="0052494D">
        <w:rPr>
          <w:sz w:val="28"/>
          <w:szCs w:val="28"/>
        </w:rPr>
        <w:t>продуктов значительно выше ценности улучшающих продуктов);</w:t>
      </w:r>
    </w:p>
    <w:p w:rsidR="00B8549D" w:rsidRPr="0052494D" w:rsidRDefault="00B8549D" w:rsidP="00B8549D">
      <w:pPr>
        <w:widowControl w:val="0"/>
        <w:numPr>
          <w:ilvl w:val="0"/>
          <w:numId w:val="10"/>
        </w:numPr>
        <w:tabs>
          <w:tab w:val="clear" w:pos="1429"/>
          <w:tab w:val="num" w:pos="720"/>
        </w:tabs>
        <w:autoSpaceDE w:val="0"/>
        <w:autoSpaceDN w:val="0"/>
        <w:adjustRightInd w:val="0"/>
        <w:spacing w:line="360" w:lineRule="auto"/>
        <w:ind w:left="720"/>
        <w:jc w:val="both"/>
        <w:rPr>
          <w:sz w:val="28"/>
          <w:szCs w:val="28"/>
        </w:rPr>
      </w:pPr>
      <w:r w:rsidRPr="0052494D">
        <w:rPr>
          <w:sz w:val="28"/>
          <w:szCs w:val="28"/>
        </w:rPr>
        <w:t>степень защищенности новшества;</w:t>
      </w:r>
    </w:p>
    <w:p w:rsidR="00B8549D" w:rsidRPr="0052494D" w:rsidRDefault="00B8549D" w:rsidP="00B8549D">
      <w:pPr>
        <w:widowControl w:val="0"/>
        <w:numPr>
          <w:ilvl w:val="0"/>
          <w:numId w:val="10"/>
        </w:numPr>
        <w:tabs>
          <w:tab w:val="clear" w:pos="1429"/>
          <w:tab w:val="num" w:pos="720"/>
        </w:tabs>
        <w:autoSpaceDE w:val="0"/>
        <w:autoSpaceDN w:val="0"/>
        <w:adjustRightInd w:val="0"/>
        <w:spacing w:line="360" w:lineRule="auto"/>
        <w:ind w:left="720"/>
        <w:jc w:val="both"/>
        <w:rPr>
          <w:sz w:val="28"/>
          <w:szCs w:val="28"/>
        </w:rPr>
      </w:pPr>
      <w:r w:rsidRPr="0052494D">
        <w:rPr>
          <w:sz w:val="28"/>
          <w:szCs w:val="28"/>
        </w:rPr>
        <w:t>условия доступа новых технологий или новых товаров на рынок (то есть конкурентная структура соответствующих рынков);</w:t>
      </w:r>
    </w:p>
    <w:p w:rsidR="00B8549D" w:rsidRPr="0052494D" w:rsidRDefault="00B8549D" w:rsidP="00B8549D">
      <w:pPr>
        <w:widowControl w:val="0"/>
        <w:numPr>
          <w:ilvl w:val="0"/>
          <w:numId w:val="10"/>
        </w:numPr>
        <w:tabs>
          <w:tab w:val="clear" w:pos="1429"/>
          <w:tab w:val="num" w:pos="720"/>
        </w:tabs>
        <w:autoSpaceDE w:val="0"/>
        <w:autoSpaceDN w:val="0"/>
        <w:adjustRightInd w:val="0"/>
        <w:spacing w:line="360" w:lineRule="auto"/>
        <w:ind w:left="720"/>
        <w:jc w:val="both"/>
        <w:rPr>
          <w:sz w:val="28"/>
          <w:szCs w:val="28"/>
        </w:rPr>
      </w:pPr>
      <w:r w:rsidRPr="0052494D">
        <w:rPr>
          <w:sz w:val="28"/>
          <w:szCs w:val="28"/>
        </w:rPr>
        <w:t>степень производственной зрелости интеллектуально</w:t>
      </w:r>
      <w:r>
        <w:rPr>
          <w:sz w:val="28"/>
          <w:szCs w:val="28"/>
        </w:rPr>
        <w:t xml:space="preserve">го продукта, предопределяющая </w:t>
      </w:r>
      <w:r w:rsidRPr="0052494D">
        <w:rPr>
          <w:sz w:val="28"/>
          <w:szCs w:val="28"/>
        </w:rPr>
        <w:t xml:space="preserve"> готовность  принимающего    производства    к освоению новшества;</w:t>
      </w:r>
    </w:p>
    <w:p w:rsidR="00B8549D" w:rsidRPr="0052494D" w:rsidRDefault="00B8549D" w:rsidP="00B8549D">
      <w:pPr>
        <w:widowControl w:val="0"/>
        <w:numPr>
          <w:ilvl w:val="0"/>
          <w:numId w:val="10"/>
        </w:numPr>
        <w:tabs>
          <w:tab w:val="clear" w:pos="1429"/>
          <w:tab w:val="num" w:pos="720"/>
        </w:tabs>
        <w:autoSpaceDE w:val="0"/>
        <w:autoSpaceDN w:val="0"/>
        <w:adjustRightInd w:val="0"/>
        <w:spacing w:line="360" w:lineRule="auto"/>
        <w:ind w:left="720"/>
        <w:jc w:val="both"/>
        <w:rPr>
          <w:sz w:val="28"/>
          <w:szCs w:val="28"/>
        </w:rPr>
      </w:pPr>
      <w:r w:rsidRPr="0052494D">
        <w:rPr>
          <w:sz w:val="28"/>
          <w:szCs w:val="28"/>
        </w:rPr>
        <w:t>доступность информации о новшестве (нетоварный обмен научно-</w:t>
      </w:r>
      <w:r w:rsidRPr="0052494D">
        <w:rPr>
          <w:sz w:val="28"/>
          <w:szCs w:val="28"/>
        </w:rPr>
        <w:lastRenderedPageBreak/>
        <w:t>технической информацией, возможности «реверсивного инжиниринга»</w:t>
      </w:r>
      <w:r>
        <w:rPr>
          <w:sz w:val="28"/>
          <w:szCs w:val="28"/>
        </w:rPr>
        <w:t xml:space="preserve"> </w:t>
      </w:r>
      <w:r w:rsidRPr="0052494D">
        <w:rPr>
          <w:sz w:val="28"/>
          <w:szCs w:val="28"/>
        </w:rPr>
        <w:t>и т. д.).</w:t>
      </w:r>
    </w:p>
    <w:p w:rsidR="00B8549D" w:rsidRDefault="00B8549D" w:rsidP="00B8549D">
      <w:pPr>
        <w:spacing w:line="360" w:lineRule="auto"/>
        <w:ind w:firstLine="709"/>
        <w:jc w:val="both"/>
        <w:rPr>
          <w:sz w:val="28"/>
          <w:szCs w:val="28"/>
        </w:rPr>
      </w:pPr>
      <w:r w:rsidRPr="0052494D">
        <w:rPr>
          <w:sz w:val="28"/>
          <w:szCs w:val="28"/>
        </w:rPr>
        <w:t>Все эти составляющие определяют низшую границу цены информационного продукта.</w:t>
      </w:r>
      <w:r>
        <w:rPr>
          <w:sz w:val="28"/>
          <w:szCs w:val="28"/>
        </w:rPr>
        <w:t xml:space="preserve"> </w:t>
      </w:r>
    </w:p>
    <w:p w:rsidR="00B8549D" w:rsidRPr="0052494D" w:rsidRDefault="00B8549D" w:rsidP="00B8549D">
      <w:pPr>
        <w:spacing w:line="360" w:lineRule="auto"/>
        <w:ind w:firstLine="709"/>
        <w:jc w:val="both"/>
        <w:rPr>
          <w:sz w:val="28"/>
          <w:szCs w:val="28"/>
        </w:rPr>
      </w:pPr>
      <w:r>
        <w:rPr>
          <w:sz w:val="28"/>
          <w:szCs w:val="28"/>
        </w:rPr>
        <w:t>Таким образом,</w:t>
      </w:r>
      <w:r w:rsidRPr="0052494D">
        <w:rPr>
          <w:sz w:val="28"/>
          <w:szCs w:val="28"/>
        </w:rPr>
        <w:t xml:space="preserve"> нижним пределом цены являются издержки, поскольку они возмещают затраты. Однако это допущение справедливо для тех случаев, когда в основе лежит предположение, что окупаются расходы по созданию продукта собственными усилиями, без привлечения со стороны (т.е. собственного производства). Но вместе с тем величина данных издержек может быть весьма значительной, поэтому производитель стремится включить в цену и упущенную выгоду, связанную со следующими факторами:</w:t>
      </w:r>
    </w:p>
    <w:p w:rsidR="00B8549D" w:rsidRPr="0052494D" w:rsidRDefault="00B8549D" w:rsidP="00B8549D">
      <w:pPr>
        <w:widowControl w:val="0"/>
        <w:numPr>
          <w:ilvl w:val="0"/>
          <w:numId w:val="11"/>
        </w:numPr>
        <w:tabs>
          <w:tab w:val="clear" w:pos="1429"/>
          <w:tab w:val="num" w:pos="720"/>
        </w:tabs>
        <w:autoSpaceDE w:val="0"/>
        <w:autoSpaceDN w:val="0"/>
        <w:adjustRightInd w:val="0"/>
        <w:spacing w:line="360" w:lineRule="auto"/>
        <w:ind w:left="720"/>
        <w:jc w:val="both"/>
        <w:rPr>
          <w:sz w:val="28"/>
          <w:szCs w:val="28"/>
        </w:rPr>
      </w:pPr>
      <w:r w:rsidRPr="0052494D">
        <w:rPr>
          <w:sz w:val="28"/>
          <w:szCs w:val="28"/>
        </w:rPr>
        <w:t>отказом от самостоятельных действий на рынке (в случае передачи продукта посредникам для дальнейшего распространения);</w:t>
      </w:r>
    </w:p>
    <w:p w:rsidR="00B8549D" w:rsidRPr="0052494D" w:rsidRDefault="00B8549D" w:rsidP="00B8549D">
      <w:pPr>
        <w:widowControl w:val="0"/>
        <w:numPr>
          <w:ilvl w:val="0"/>
          <w:numId w:val="11"/>
        </w:numPr>
        <w:tabs>
          <w:tab w:val="clear" w:pos="1429"/>
          <w:tab w:val="num" w:pos="720"/>
        </w:tabs>
        <w:autoSpaceDE w:val="0"/>
        <w:autoSpaceDN w:val="0"/>
        <w:adjustRightInd w:val="0"/>
        <w:spacing w:line="360" w:lineRule="auto"/>
        <w:ind w:left="720"/>
        <w:jc w:val="both"/>
        <w:rPr>
          <w:sz w:val="28"/>
          <w:szCs w:val="28"/>
        </w:rPr>
      </w:pPr>
      <w:r w:rsidRPr="0052494D">
        <w:rPr>
          <w:sz w:val="28"/>
          <w:szCs w:val="28"/>
        </w:rPr>
        <w:t>возможностью превращения пользователя в будущего конкурента;</w:t>
      </w:r>
    </w:p>
    <w:p w:rsidR="00B8549D" w:rsidRPr="0052494D" w:rsidRDefault="00B8549D" w:rsidP="00B8549D">
      <w:pPr>
        <w:widowControl w:val="0"/>
        <w:numPr>
          <w:ilvl w:val="0"/>
          <w:numId w:val="11"/>
        </w:numPr>
        <w:tabs>
          <w:tab w:val="clear" w:pos="1429"/>
          <w:tab w:val="num" w:pos="720"/>
        </w:tabs>
        <w:autoSpaceDE w:val="0"/>
        <w:autoSpaceDN w:val="0"/>
        <w:adjustRightInd w:val="0"/>
        <w:spacing w:line="360" w:lineRule="auto"/>
        <w:ind w:left="720"/>
        <w:jc w:val="both"/>
        <w:rPr>
          <w:sz w:val="28"/>
          <w:szCs w:val="28"/>
        </w:rPr>
      </w:pPr>
      <w:r w:rsidRPr="0052494D">
        <w:rPr>
          <w:sz w:val="28"/>
          <w:szCs w:val="28"/>
        </w:rPr>
        <w:t>возрастанием риска при разглашении функционального наполнения продукта и возможности несанкционированного копирования и распространения.</w:t>
      </w:r>
    </w:p>
    <w:p w:rsidR="00B8549D" w:rsidRPr="0052494D" w:rsidRDefault="00B8549D" w:rsidP="00B8549D">
      <w:pPr>
        <w:spacing w:line="360" w:lineRule="auto"/>
        <w:ind w:firstLine="709"/>
        <w:jc w:val="both"/>
        <w:rPr>
          <w:sz w:val="28"/>
          <w:szCs w:val="28"/>
        </w:rPr>
      </w:pPr>
      <w:r w:rsidRPr="0052494D">
        <w:rPr>
          <w:sz w:val="28"/>
          <w:szCs w:val="28"/>
        </w:rPr>
        <w:t>В итоге нижним пределом цены продукта для производителя является его собственная оценка суммы издержек и упущенной выгоды, а для пользователя - собственные оценки издержек производителя.</w:t>
      </w:r>
    </w:p>
    <w:p w:rsidR="00B8549D" w:rsidRDefault="00B8549D" w:rsidP="00B8549D">
      <w:pPr>
        <w:spacing w:line="360" w:lineRule="auto"/>
        <w:ind w:firstLine="709"/>
        <w:jc w:val="both"/>
        <w:rPr>
          <w:sz w:val="28"/>
          <w:szCs w:val="28"/>
        </w:rPr>
      </w:pPr>
      <w:r w:rsidRPr="0052494D">
        <w:rPr>
          <w:sz w:val="28"/>
          <w:szCs w:val="28"/>
        </w:rPr>
        <w:t>Верхний предел цены продукта установить сложнее, так как им может быть сразу несколько показателей. Это связано с несколькими факторами. Во-первых, производитель исходит из расчета оценки прироста прибыли (экономии, эффективности), которую пользователь получит в результате применения продукта.</w:t>
      </w:r>
    </w:p>
    <w:p w:rsidR="00B8549D" w:rsidRDefault="00B8549D" w:rsidP="00B8549D">
      <w:pPr>
        <w:spacing w:line="360" w:lineRule="auto"/>
        <w:ind w:firstLine="709"/>
        <w:jc w:val="both"/>
        <w:rPr>
          <w:sz w:val="28"/>
          <w:szCs w:val="28"/>
        </w:rPr>
      </w:pPr>
      <w:r w:rsidRPr="0052494D">
        <w:rPr>
          <w:sz w:val="28"/>
          <w:szCs w:val="28"/>
        </w:rPr>
        <w:t xml:space="preserve">Во-вторых, если производитель предлагает не уникальный информационный продукт (услугу), а получивший распространение на рынке и предлагаемый несколькими производителями, то имеются справочные </w:t>
      </w:r>
      <w:r w:rsidRPr="0052494D">
        <w:rPr>
          <w:sz w:val="28"/>
          <w:szCs w:val="28"/>
        </w:rPr>
        <w:lastRenderedPageBreak/>
        <w:t xml:space="preserve">цены рынка. Поэтому цена производителя-конкурента является при прочих равных условиях верхним пределом цены и своеобразным ориентиром. </w:t>
      </w:r>
    </w:p>
    <w:p w:rsidR="00B8549D" w:rsidRDefault="00B8549D" w:rsidP="00B8549D">
      <w:pPr>
        <w:spacing w:line="360" w:lineRule="auto"/>
        <w:ind w:firstLine="709"/>
        <w:jc w:val="both"/>
        <w:rPr>
          <w:sz w:val="28"/>
          <w:szCs w:val="28"/>
        </w:rPr>
      </w:pPr>
      <w:r w:rsidRPr="0052494D">
        <w:rPr>
          <w:sz w:val="28"/>
          <w:szCs w:val="28"/>
        </w:rPr>
        <w:t xml:space="preserve">В-третьих, для пользователя не исключаются возможности самостоятельной разработки продукта с привлечением сторонних специалистов. Предельной ценой для пользователя будут выступать собственные издержки на разработку и применение. </w:t>
      </w:r>
    </w:p>
    <w:p w:rsidR="00B8549D" w:rsidRDefault="00B8549D" w:rsidP="00B8549D">
      <w:pPr>
        <w:spacing w:line="360" w:lineRule="auto"/>
        <w:ind w:firstLine="709"/>
        <w:jc w:val="both"/>
        <w:rPr>
          <w:sz w:val="28"/>
          <w:szCs w:val="28"/>
        </w:rPr>
      </w:pPr>
      <w:r w:rsidRPr="0052494D">
        <w:rPr>
          <w:sz w:val="28"/>
          <w:szCs w:val="28"/>
        </w:rPr>
        <w:t xml:space="preserve">Верхняя граница определяется, исходя из взаимодействия с потребителями данного продукта и уровня спроса на него. Несмотря на свою распространенность, затратный метод применим только к достаточно массовым информационным продуктам, то есть той информации, спрос на которую предопределен историческим развитием общества. </w:t>
      </w:r>
    </w:p>
    <w:p w:rsidR="00B8549D" w:rsidRPr="0052494D" w:rsidRDefault="00B8549D" w:rsidP="00B8549D">
      <w:pPr>
        <w:spacing w:line="360" w:lineRule="auto"/>
        <w:ind w:firstLine="709"/>
        <w:jc w:val="both"/>
        <w:rPr>
          <w:sz w:val="28"/>
          <w:szCs w:val="28"/>
        </w:rPr>
      </w:pPr>
      <w:r w:rsidRPr="0052494D">
        <w:rPr>
          <w:sz w:val="28"/>
          <w:szCs w:val="28"/>
        </w:rPr>
        <w:t>Обобщая приведенное, выделим основные компоненты цены информационных продуктов (услуг), не учитываемые ранее:</w:t>
      </w:r>
    </w:p>
    <w:p w:rsidR="00B8549D" w:rsidRPr="0052494D" w:rsidRDefault="00B8549D" w:rsidP="00B8549D">
      <w:pPr>
        <w:widowControl w:val="0"/>
        <w:numPr>
          <w:ilvl w:val="0"/>
          <w:numId w:val="12"/>
        </w:numPr>
        <w:tabs>
          <w:tab w:val="clear" w:pos="1429"/>
          <w:tab w:val="num" w:pos="360"/>
        </w:tabs>
        <w:autoSpaceDE w:val="0"/>
        <w:autoSpaceDN w:val="0"/>
        <w:adjustRightInd w:val="0"/>
        <w:spacing w:line="360" w:lineRule="auto"/>
        <w:ind w:left="360" w:hanging="180"/>
        <w:jc w:val="both"/>
        <w:rPr>
          <w:sz w:val="28"/>
          <w:szCs w:val="28"/>
        </w:rPr>
      </w:pPr>
      <w:r w:rsidRPr="0052494D">
        <w:rPr>
          <w:sz w:val="28"/>
          <w:szCs w:val="28"/>
        </w:rPr>
        <w:t>отсутствие материального износа в процессе потребления и снижение цены по мере расширения круга пользователей;</w:t>
      </w:r>
    </w:p>
    <w:p w:rsidR="00B8549D" w:rsidRPr="0052494D" w:rsidRDefault="00B8549D" w:rsidP="00B8549D">
      <w:pPr>
        <w:widowControl w:val="0"/>
        <w:numPr>
          <w:ilvl w:val="0"/>
          <w:numId w:val="12"/>
        </w:numPr>
        <w:tabs>
          <w:tab w:val="clear" w:pos="1429"/>
          <w:tab w:val="num" w:pos="360"/>
        </w:tabs>
        <w:autoSpaceDE w:val="0"/>
        <w:autoSpaceDN w:val="0"/>
        <w:adjustRightInd w:val="0"/>
        <w:spacing w:line="360" w:lineRule="auto"/>
        <w:ind w:left="360" w:hanging="180"/>
        <w:jc w:val="both"/>
        <w:rPr>
          <w:sz w:val="28"/>
          <w:szCs w:val="28"/>
        </w:rPr>
      </w:pPr>
      <w:r w:rsidRPr="0052494D">
        <w:rPr>
          <w:sz w:val="28"/>
          <w:szCs w:val="28"/>
        </w:rPr>
        <w:t>прирост прибыли (экономии) пользователя в результате применения продукта;</w:t>
      </w:r>
    </w:p>
    <w:p w:rsidR="00B8549D" w:rsidRPr="0052494D" w:rsidRDefault="00B8549D" w:rsidP="00B8549D">
      <w:pPr>
        <w:widowControl w:val="0"/>
        <w:numPr>
          <w:ilvl w:val="0"/>
          <w:numId w:val="12"/>
        </w:numPr>
        <w:tabs>
          <w:tab w:val="clear" w:pos="1429"/>
          <w:tab w:val="num" w:pos="360"/>
        </w:tabs>
        <w:autoSpaceDE w:val="0"/>
        <w:autoSpaceDN w:val="0"/>
        <w:adjustRightInd w:val="0"/>
        <w:spacing w:line="360" w:lineRule="auto"/>
        <w:ind w:left="360" w:hanging="180"/>
        <w:jc w:val="both"/>
        <w:rPr>
          <w:sz w:val="28"/>
          <w:szCs w:val="28"/>
        </w:rPr>
      </w:pPr>
      <w:r w:rsidRPr="0052494D">
        <w:rPr>
          <w:sz w:val="28"/>
          <w:szCs w:val="28"/>
        </w:rPr>
        <w:t>стоимость приобретения ана</w:t>
      </w:r>
      <w:r>
        <w:rPr>
          <w:sz w:val="28"/>
          <w:szCs w:val="28"/>
        </w:rPr>
        <w:t>логичного продукта у конкурента.</w:t>
      </w:r>
    </w:p>
    <w:p w:rsidR="00B8549D" w:rsidRPr="0052494D" w:rsidRDefault="00B8549D" w:rsidP="00B8549D">
      <w:pPr>
        <w:spacing w:line="360" w:lineRule="auto"/>
        <w:ind w:firstLine="709"/>
        <w:jc w:val="both"/>
        <w:rPr>
          <w:sz w:val="28"/>
          <w:szCs w:val="28"/>
        </w:rPr>
      </w:pPr>
      <w:r w:rsidRPr="0052494D">
        <w:rPr>
          <w:sz w:val="28"/>
          <w:szCs w:val="28"/>
        </w:rPr>
        <w:t>На первый взгляд сложившаяся ситуация выглядит так, что в каждом конкретном случае цена продукта не зависит от его стоимости. При определении цены производители могут не придавать значения затратам на создание, руководствуясь главным образом соображениями рыночной ситуации. Но в любом случае доходы от реализации должны превышать затраты на создание, в противном случае будут отсутствовать стимулы развития и совершенствования. В связи с этим в цене на конкретный продукт главную роль играет не сам затраченный на создание труд, а ожидаемая экономия труда в результате применения продукта как более эффективного средства создания продукции и услуг с новым качеством. Поэтому важным фактором ценообразования является способность производителя присваивать данную экономию.</w:t>
      </w:r>
    </w:p>
    <w:p w:rsidR="00B8549D" w:rsidRPr="0052494D" w:rsidRDefault="00B8549D" w:rsidP="00B8549D">
      <w:pPr>
        <w:spacing w:line="360" w:lineRule="auto"/>
        <w:ind w:firstLine="709"/>
        <w:jc w:val="both"/>
        <w:rPr>
          <w:sz w:val="28"/>
          <w:szCs w:val="28"/>
        </w:rPr>
      </w:pPr>
      <w:r w:rsidRPr="0052494D">
        <w:rPr>
          <w:sz w:val="28"/>
          <w:szCs w:val="28"/>
        </w:rPr>
        <w:lastRenderedPageBreak/>
        <w:t>В большинстве случаев ценообразование тяготеет либо к установлению цены на основе полезности (ценности) продукта или услуги для пользователя, либо базируется на издержках производства. Это означает, что в первом случае цена должна быть пропорциональна полезности (ценности) продукта для пользователя. Таким образом, на продукты и услуги, ценность и полезность которых для усредненного пользователя очень высоки, должны устанавливаться цены, во многом превосходящие издержки их производства, а на продукты более низкой ценности будут назначаться цены незначительно выше предельных издержек. Ценообразование, базирующееся непосредственно на издержках производства, возникает в тех случаях, когда информационная полезность многогранна и производство продукта сопряжено с существенной экономией в масштабах производства.</w:t>
      </w:r>
    </w:p>
    <w:p w:rsidR="00B8549D" w:rsidRPr="0052494D" w:rsidRDefault="00B8549D" w:rsidP="00B8549D">
      <w:pPr>
        <w:spacing w:line="360" w:lineRule="auto"/>
        <w:ind w:firstLine="709"/>
        <w:jc w:val="both"/>
        <w:rPr>
          <w:sz w:val="28"/>
          <w:szCs w:val="28"/>
        </w:rPr>
      </w:pPr>
      <w:r w:rsidRPr="0052494D">
        <w:rPr>
          <w:sz w:val="28"/>
          <w:szCs w:val="28"/>
        </w:rPr>
        <w:t>Ценообразование, основанное на ценности (полезности) продукта, имеет большое преимущество перед ценообразованием, базирующимся на издержках производства, в тех случаях, когда речь идет об эффективности и качестве продукта, но при условии установления оптимальных цен. Если данное условие не выполняется, то установление цены в соответствии с ценностью (полезностью) продукта практически всегда приводит к его исключению из конкурентной борьбы. И наоборот, ценообразование, основанное на издержках производства, допускает конкуренцию частных и государственных организационно-правовых форм.</w:t>
      </w:r>
    </w:p>
    <w:p w:rsidR="00B8549D" w:rsidRPr="0052494D" w:rsidRDefault="00B8549D" w:rsidP="00B8549D">
      <w:pPr>
        <w:spacing w:line="360" w:lineRule="auto"/>
        <w:ind w:firstLine="709"/>
        <w:jc w:val="both"/>
        <w:rPr>
          <w:sz w:val="28"/>
          <w:szCs w:val="28"/>
        </w:rPr>
      </w:pPr>
      <w:r w:rsidRPr="0052494D">
        <w:rPr>
          <w:sz w:val="28"/>
          <w:szCs w:val="28"/>
        </w:rPr>
        <w:t>Все чаще при экономическом анализе затрат и результатов информационного производства используется принцип «затраты</w:t>
      </w:r>
      <w:r>
        <w:rPr>
          <w:sz w:val="28"/>
          <w:szCs w:val="28"/>
        </w:rPr>
        <w:t xml:space="preserve"> </w:t>
      </w:r>
      <w:r w:rsidRPr="0052494D">
        <w:rPr>
          <w:sz w:val="28"/>
          <w:szCs w:val="28"/>
        </w:rPr>
        <w:t>-</w:t>
      </w:r>
      <w:r>
        <w:rPr>
          <w:sz w:val="28"/>
          <w:szCs w:val="28"/>
        </w:rPr>
        <w:t xml:space="preserve"> </w:t>
      </w:r>
      <w:r w:rsidRPr="0052494D">
        <w:rPr>
          <w:sz w:val="28"/>
          <w:szCs w:val="28"/>
        </w:rPr>
        <w:t>выигрыш». При таком подходе дается количественная оценка всех затрат и благ, которые можно получить при использовании информации.</w:t>
      </w:r>
    </w:p>
    <w:p w:rsidR="00B8549D" w:rsidRPr="0052494D" w:rsidRDefault="00B8549D" w:rsidP="00B8549D">
      <w:pPr>
        <w:spacing w:line="360" w:lineRule="auto"/>
        <w:ind w:firstLine="709"/>
        <w:jc w:val="both"/>
        <w:rPr>
          <w:sz w:val="28"/>
          <w:szCs w:val="28"/>
        </w:rPr>
      </w:pPr>
      <w:r w:rsidRPr="0052494D">
        <w:rPr>
          <w:sz w:val="28"/>
          <w:szCs w:val="28"/>
        </w:rPr>
        <w:t>Сначала перечисляются все последствия использования информации, затем они делятся на положительные и отрицательные, для каждого определяется степень влияния на конечный результат, а затем ищется единая мера, позволяющая соотнести эти последствия между собой</w:t>
      </w:r>
      <w:r w:rsidRPr="00AA1651">
        <w:rPr>
          <w:rStyle w:val="a3"/>
        </w:rPr>
        <w:footnoteReference w:id="22"/>
      </w:r>
      <w:r w:rsidRPr="0052494D">
        <w:rPr>
          <w:sz w:val="28"/>
          <w:szCs w:val="28"/>
        </w:rPr>
        <w:t>.</w:t>
      </w:r>
    </w:p>
    <w:p w:rsidR="00B8549D" w:rsidRPr="0052494D" w:rsidRDefault="00B8549D" w:rsidP="00B8549D">
      <w:pPr>
        <w:spacing w:line="360" w:lineRule="auto"/>
        <w:ind w:firstLine="709"/>
        <w:jc w:val="both"/>
        <w:rPr>
          <w:sz w:val="28"/>
          <w:szCs w:val="28"/>
        </w:rPr>
      </w:pPr>
      <w:r w:rsidRPr="0052494D">
        <w:rPr>
          <w:sz w:val="28"/>
          <w:szCs w:val="28"/>
        </w:rPr>
        <w:lastRenderedPageBreak/>
        <w:t xml:space="preserve">Таким образом, сложилась ситуация, когда в отсутствии четкого теоретического обоснования определения стоимости и цены информации существует ряд практических способов определения цен информационных продуктов и услуг. Однако такое положение дел скрывает в себе гораздо более важные парадокс, состоящий в том, что поскольку стоимость информации не определена (не поддается количественной оценке), а информация является всеобщим средством труда (то есть обязательно используется в процессе изготовления любого продукта), мы не можем </w:t>
      </w:r>
      <w:r>
        <w:rPr>
          <w:sz w:val="28"/>
          <w:szCs w:val="28"/>
        </w:rPr>
        <w:t xml:space="preserve">количественно определить стоимостную оценку любого </w:t>
      </w:r>
      <w:r w:rsidRPr="0052494D">
        <w:rPr>
          <w:sz w:val="28"/>
          <w:szCs w:val="28"/>
        </w:rPr>
        <w:t>продукта материального производства</w:t>
      </w:r>
      <w:r w:rsidRPr="00AA1651">
        <w:rPr>
          <w:rStyle w:val="a3"/>
        </w:rPr>
        <w:footnoteReference w:id="23"/>
      </w:r>
      <w:r w:rsidRPr="0052494D">
        <w:rPr>
          <w:sz w:val="28"/>
          <w:szCs w:val="28"/>
        </w:rPr>
        <w:t>.</w:t>
      </w:r>
    </w:p>
    <w:p w:rsidR="00B8549D" w:rsidRDefault="00B8549D" w:rsidP="00B8549D">
      <w:pPr>
        <w:spacing w:line="360" w:lineRule="auto"/>
        <w:ind w:firstLine="709"/>
        <w:jc w:val="both"/>
        <w:rPr>
          <w:sz w:val="28"/>
          <w:szCs w:val="28"/>
        </w:rPr>
      </w:pPr>
      <w:r w:rsidRPr="0052494D">
        <w:rPr>
          <w:sz w:val="28"/>
          <w:szCs w:val="28"/>
        </w:rPr>
        <w:t>То есть феномен информации в экономике является еще одной наглядной иллюстрацией недостатков как концепции общественно-необходимых затрат труда, так и концепции предельной полезности. Возможно, природу стоимости надо искать именно в информации. Это отмечал еще Белл: «Когда знание в своей систематической форме вовлекается в практическую переработку ресурсов (в виде изобретения или организационного усовершенствования), можно сказать, что именно знание, а не труд выступает источником стоимости»</w:t>
      </w:r>
      <w:r w:rsidRPr="00AA1651">
        <w:rPr>
          <w:rStyle w:val="a3"/>
        </w:rPr>
        <w:footnoteReference w:id="24"/>
      </w:r>
      <w:r w:rsidRPr="0052494D">
        <w:rPr>
          <w:sz w:val="28"/>
          <w:szCs w:val="28"/>
        </w:rPr>
        <w:t>.</w:t>
      </w:r>
    </w:p>
    <w:p w:rsidR="00B8549D" w:rsidRDefault="00B8549D" w:rsidP="00B8549D">
      <w:pPr>
        <w:spacing w:line="360" w:lineRule="auto"/>
        <w:ind w:firstLine="720"/>
        <w:jc w:val="both"/>
        <w:rPr>
          <w:sz w:val="28"/>
          <w:szCs w:val="28"/>
        </w:rPr>
      </w:pPr>
      <w:r w:rsidRPr="009169C9">
        <w:rPr>
          <w:sz w:val="28"/>
          <w:szCs w:val="28"/>
        </w:rPr>
        <w:t xml:space="preserve">Таким образом, информация стала активнейшим элементом рыночной инфраструктуры, фактором производства и товаром. Наличие или отсутствие рыночной информации определяет успех или неуспех компании в производстве и сбыте продукции. </w:t>
      </w:r>
    </w:p>
    <w:p w:rsidR="00A17784" w:rsidRDefault="00A17784"/>
    <w:sectPr w:rsidR="00A17784" w:rsidSect="00A1778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5A06" w:rsidRDefault="00D85A06" w:rsidP="00B8549D">
      <w:r>
        <w:separator/>
      </w:r>
    </w:p>
  </w:endnote>
  <w:endnote w:type="continuationSeparator" w:id="1">
    <w:p w:rsidR="00D85A06" w:rsidRDefault="00D85A06" w:rsidP="00B8549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5A06" w:rsidRDefault="00D85A06" w:rsidP="00B8549D">
      <w:r>
        <w:separator/>
      </w:r>
    </w:p>
  </w:footnote>
  <w:footnote w:type="continuationSeparator" w:id="1">
    <w:p w:rsidR="00D85A06" w:rsidRDefault="00D85A06" w:rsidP="00B8549D">
      <w:r>
        <w:continuationSeparator/>
      </w:r>
    </w:p>
  </w:footnote>
  <w:footnote w:id="2">
    <w:p w:rsidR="00B8549D" w:rsidRPr="0034353F" w:rsidRDefault="00B8549D" w:rsidP="00B8549D">
      <w:pPr>
        <w:shd w:val="clear" w:color="auto" w:fill="FFFFFF"/>
        <w:tabs>
          <w:tab w:val="left" w:pos="1301"/>
        </w:tabs>
        <w:ind w:firstLine="3"/>
        <w:jc w:val="both"/>
        <w:rPr>
          <w:sz w:val="18"/>
          <w:szCs w:val="18"/>
        </w:rPr>
      </w:pPr>
      <w:r w:rsidRPr="0034353F">
        <w:rPr>
          <w:rStyle w:val="a3"/>
          <w:sz w:val="18"/>
          <w:szCs w:val="18"/>
        </w:rPr>
        <w:footnoteRef/>
      </w:r>
      <w:r w:rsidRPr="0034353F">
        <w:rPr>
          <w:sz w:val="18"/>
          <w:szCs w:val="18"/>
        </w:rPr>
        <w:t xml:space="preserve"> Маркс К. Капитал. Том 1 // Маркс К., Энгельс Ф. Соч. 2-е изд. - т.</w:t>
      </w:r>
      <w:r w:rsidRPr="0034353F">
        <w:rPr>
          <w:spacing w:val="-7"/>
          <w:sz w:val="18"/>
          <w:szCs w:val="18"/>
        </w:rPr>
        <w:t xml:space="preserve"> 23. - 907 с.</w:t>
      </w:r>
    </w:p>
  </w:footnote>
  <w:footnote w:id="3">
    <w:p w:rsidR="00B8549D" w:rsidRPr="0034353F" w:rsidRDefault="00B8549D" w:rsidP="00B8549D">
      <w:pPr>
        <w:pStyle w:val="a5"/>
        <w:ind w:firstLine="3"/>
        <w:jc w:val="both"/>
        <w:rPr>
          <w:sz w:val="18"/>
          <w:szCs w:val="18"/>
        </w:rPr>
      </w:pPr>
      <w:r w:rsidRPr="0034353F">
        <w:rPr>
          <w:rStyle w:val="a3"/>
          <w:sz w:val="18"/>
          <w:szCs w:val="18"/>
        </w:rPr>
        <w:footnoteRef/>
      </w:r>
      <w:r w:rsidRPr="0034353F">
        <w:rPr>
          <w:sz w:val="18"/>
          <w:szCs w:val="18"/>
        </w:rPr>
        <w:t xml:space="preserve"> </w:t>
      </w:r>
      <w:r w:rsidRPr="0034353F">
        <w:rPr>
          <w:color w:val="000000"/>
          <w:spacing w:val="-1"/>
          <w:sz w:val="18"/>
          <w:szCs w:val="18"/>
        </w:rPr>
        <w:t>Черниченко О.Н. Информационные аспекты компьютеризации. -</w:t>
      </w:r>
      <w:r w:rsidRPr="0034353F">
        <w:rPr>
          <w:color w:val="000000"/>
          <w:spacing w:val="-3"/>
          <w:sz w:val="18"/>
          <w:szCs w:val="18"/>
        </w:rPr>
        <w:t>М.:Наука,1989.-128с</w:t>
      </w:r>
    </w:p>
  </w:footnote>
  <w:footnote w:id="4">
    <w:p w:rsidR="00B8549D" w:rsidRPr="0034353F" w:rsidRDefault="00B8549D" w:rsidP="00B8549D">
      <w:pPr>
        <w:pStyle w:val="a5"/>
        <w:ind w:firstLine="3"/>
        <w:jc w:val="both"/>
        <w:rPr>
          <w:sz w:val="18"/>
          <w:szCs w:val="18"/>
        </w:rPr>
      </w:pPr>
      <w:r w:rsidRPr="0034353F">
        <w:rPr>
          <w:rStyle w:val="a3"/>
          <w:sz w:val="18"/>
          <w:szCs w:val="18"/>
        </w:rPr>
        <w:footnoteRef/>
      </w:r>
      <w:r w:rsidRPr="0034353F">
        <w:rPr>
          <w:sz w:val="18"/>
          <w:szCs w:val="18"/>
        </w:rPr>
        <w:t xml:space="preserve"> </w:t>
      </w:r>
      <w:r w:rsidRPr="0034353F">
        <w:rPr>
          <w:color w:val="000000"/>
          <w:spacing w:val="6"/>
          <w:sz w:val="18"/>
          <w:szCs w:val="18"/>
        </w:rPr>
        <w:t>Веревченко А.П., Горчаков В.В., Иванов И.В., Голодова О.В.</w:t>
      </w:r>
      <w:r w:rsidRPr="0034353F">
        <w:rPr>
          <w:color w:val="000000"/>
          <w:spacing w:val="2"/>
          <w:sz w:val="18"/>
          <w:szCs w:val="18"/>
        </w:rPr>
        <w:t xml:space="preserve"> Информационные ресурсы для принятия решений.- Учебное пособие.- М.;</w:t>
      </w:r>
      <w:r w:rsidRPr="0034353F">
        <w:rPr>
          <w:color w:val="000000"/>
          <w:spacing w:val="1"/>
          <w:sz w:val="18"/>
          <w:szCs w:val="18"/>
        </w:rPr>
        <w:t xml:space="preserve"> Академический Проект; Екатеринбург: Деловая книга, 2002,- 560с. ( серия </w:t>
      </w:r>
      <w:r w:rsidRPr="0034353F">
        <w:rPr>
          <w:color w:val="000000"/>
          <w:spacing w:val="-10"/>
          <w:sz w:val="18"/>
          <w:szCs w:val="18"/>
        </w:rPr>
        <w:t>«</w:t>
      </w:r>
      <w:r w:rsidRPr="0034353F">
        <w:rPr>
          <w:color w:val="000000"/>
          <w:spacing w:val="-10"/>
          <w:sz w:val="18"/>
          <w:szCs w:val="18"/>
          <w:lang w:val="en-US"/>
        </w:rPr>
        <w:t>Gaudeamus</w:t>
      </w:r>
      <w:r w:rsidRPr="0034353F">
        <w:rPr>
          <w:color w:val="000000"/>
          <w:spacing w:val="-10"/>
          <w:sz w:val="18"/>
          <w:szCs w:val="18"/>
        </w:rPr>
        <w:t>»)</w:t>
      </w:r>
    </w:p>
  </w:footnote>
  <w:footnote w:id="5">
    <w:p w:rsidR="00B8549D" w:rsidRPr="0034353F" w:rsidRDefault="00B8549D" w:rsidP="00B8549D">
      <w:pPr>
        <w:shd w:val="clear" w:color="auto" w:fill="FFFFFF"/>
        <w:tabs>
          <w:tab w:val="left" w:pos="1287"/>
        </w:tabs>
        <w:ind w:firstLine="3"/>
        <w:jc w:val="both"/>
        <w:rPr>
          <w:sz w:val="18"/>
          <w:szCs w:val="18"/>
        </w:rPr>
      </w:pPr>
      <w:r w:rsidRPr="0034353F">
        <w:rPr>
          <w:rStyle w:val="a3"/>
          <w:sz w:val="18"/>
          <w:szCs w:val="18"/>
        </w:rPr>
        <w:footnoteRef/>
      </w:r>
      <w:r w:rsidRPr="0034353F">
        <w:rPr>
          <w:sz w:val="18"/>
          <w:szCs w:val="18"/>
        </w:rPr>
        <w:t xml:space="preserve"> Тамбовцев    В.Л.    Пятый    рынок:    экономические     проблемы </w:t>
      </w:r>
      <w:r w:rsidRPr="0034353F">
        <w:rPr>
          <w:spacing w:val="2"/>
          <w:sz w:val="18"/>
          <w:szCs w:val="18"/>
        </w:rPr>
        <w:t>производства информации. - М.: Изд-во, 1993. - 18 с.</w:t>
      </w:r>
    </w:p>
  </w:footnote>
  <w:footnote w:id="6">
    <w:p w:rsidR="00B8549D" w:rsidRPr="0034353F" w:rsidRDefault="00B8549D" w:rsidP="00B8549D">
      <w:pPr>
        <w:pStyle w:val="a5"/>
        <w:ind w:firstLine="3"/>
        <w:jc w:val="both"/>
        <w:rPr>
          <w:sz w:val="18"/>
          <w:szCs w:val="18"/>
        </w:rPr>
      </w:pPr>
      <w:r w:rsidRPr="0034353F">
        <w:rPr>
          <w:rStyle w:val="a3"/>
          <w:sz w:val="18"/>
          <w:szCs w:val="18"/>
        </w:rPr>
        <w:footnoteRef/>
      </w:r>
      <w:r w:rsidRPr="0034353F">
        <w:rPr>
          <w:sz w:val="18"/>
          <w:szCs w:val="18"/>
        </w:rPr>
        <w:t xml:space="preserve"> </w:t>
      </w:r>
      <w:r w:rsidRPr="0034353F">
        <w:rPr>
          <w:color w:val="000000"/>
          <w:spacing w:val="4"/>
          <w:sz w:val="18"/>
          <w:szCs w:val="18"/>
        </w:rPr>
        <w:t xml:space="preserve">Закон   РФ   «Об   участии   в   международном   информационном </w:t>
      </w:r>
      <w:r w:rsidRPr="0034353F">
        <w:rPr>
          <w:color w:val="000000"/>
          <w:spacing w:val="3"/>
          <w:sz w:val="18"/>
          <w:szCs w:val="18"/>
        </w:rPr>
        <w:t>обмене» // Собрание законодательных актов РФ, 1996.-№10</w:t>
      </w:r>
    </w:p>
  </w:footnote>
  <w:footnote w:id="7">
    <w:p w:rsidR="00B8549D" w:rsidRPr="0034353F" w:rsidRDefault="00B8549D" w:rsidP="00B8549D">
      <w:pPr>
        <w:pStyle w:val="a5"/>
        <w:ind w:firstLine="3"/>
        <w:jc w:val="both"/>
        <w:rPr>
          <w:sz w:val="18"/>
          <w:szCs w:val="18"/>
        </w:rPr>
      </w:pPr>
      <w:r w:rsidRPr="0034353F">
        <w:rPr>
          <w:rStyle w:val="a3"/>
          <w:sz w:val="18"/>
          <w:szCs w:val="18"/>
        </w:rPr>
        <w:footnoteRef/>
      </w:r>
      <w:r w:rsidRPr="0034353F">
        <w:rPr>
          <w:sz w:val="18"/>
          <w:szCs w:val="18"/>
        </w:rPr>
        <w:t xml:space="preserve"> Разработана автором</w:t>
      </w:r>
    </w:p>
  </w:footnote>
  <w:footnote w:id="8">
    <w:p w:rsidR="00B8549D" w:rsidRPr="0034353F" w:rsidRDefault="00B8549D" w:rsidP="00B8549D">
      <w:pPr>
        <w:pStyle w:val="a5"/>
        <w:ind w:firstLine="3"/>
        <w:jc w:val="both"/>
        <w:rPr>
          <w:sz w:val="18"/>
          <w:szCs w:val="18"/>
        </w:rPr>
      </w:pPr>
      <w:r w:rsidRPr="0034353F">
        <w:rPr>
          <w:rStyle w:val="a3"/>
          <w:sz w:val="18"/>
          <w:szCs w:val="18"/>
        </w:rPr>
        <w:footnoteRef/>
      </w:r>
      <w:r w:rsidRPr="0034353F">
        <w:rPr>
          <w:sz w:val="18"/>
          <w:szCs w:val="18"/>
        </w:rPr>
        <w:t xml:space="preserve"> </w:t>
      </w:r>
      <w:r w:rsidRPr="0034353F">
        <w:rPr>
          <w:color w:val="000000"/>
          <w:spacing w:val="9"/>
          <w:sz w:val="18"/>
          <w:szCs w:val="18"/>
        </w:rPr>
        <w:t>Ерохина .Л.И.  Управление  сферой  бытовых услуг в  условиях</w:t>
      </w:r>
      <w:r w:rsidRPr="0034353F">
        <w:rPr>
          <w:color w:val="000000"/>
          <w:spacing w:val="3"/>
          <w:sz w:val="18"/>
          <w:szCs w:val="18"/>
        </w:rPr>
        <w:t>смешанной экономики. Изд. дом «Довгань», Тольятти, 1995.</w:t>
      </w:r>
    </w:p>
  </w:footnote>
  <w:footnote w:id="9">
    <w:p w:rsidR="00B8549D" w:rsidRPr="0034353F" w:rsidRDefault="00B8549D" w:rsidP="00B8549D">
      <w:pPr>
        <w:shd w:val="clear" w:color="auto" w:fill="FFFFFF"/>
        <w:tabs>
          <w:tab w:val="left" w:pos="1287"/>
        </w:tabs>
        <w:ind w:firstLine="3"/>
        <w:jc w:val="both"/>
        <w:rPr>
          <w:color w:val="000000"/>
          <w:spacing w:val="-2"/>
          <w:sz w:val="18"/>
          <w:szCs w:val="18"/>
        </w:rPr>
      </w:pPr>
      <w:r w:rsidRPr="0034353F">
        <w:rPr>
          <w:rStyle w:val="a3"/>
          <w:sz w:val="18"/>
          <w:szCs w:val="18"/>
        </w:rPr>
        <w:footnoteRef/>
      </w:r>
      <w:r w:rsidRPr="0034353F">
        <w:rPr>
          <w:sz w:val="18"/>
          <w:szCs w:val="18"/>
        </w:rPr>
        <w:t xml:space="preserve"> </w:t>
      </w:r>
      <w:r w:rsidRPr="0034353F">
        <w:rPr>
          <w:color w:val="000000"/>
          <w:spacing w:val="9"/>
          <w:sz w:val="18"/>
          <w:szCs w:val="18"/>
        </w:rPr>
        <w:t xml:space="preserve">Ерохина .Л.И.  Управление  сферой  бытовых услуг в  условиях </w:t>
      </w:r>
      <w:r w:rsidRPr="0034353F">
        <w:rPr>
          <w:color w:val="000000"/>
          <w:spacing w:val="3"/>
          <w:sz w:val="18"/>
          <w:szCs w:val="18"/>
        </w:rPr>
        <w:t>смешанной экономики. Изд. дом «Довгань», Тольятти, 1995.</w:t>
      </w:r>
    </w:p>
    <w:p w:rsidR="00B8549D" w:rsidRPr="0034353F" w:rsidRDefault="00B8549D" w:rsidP="00B8549D">
      <w:pPr>
        <w:pStyle w:val="a5"/>
        <w:ind w:firstLine="3"/>
        <w:jc w:val="both"/>
        <w:rPr>
          <w:sz w:val="18"/>
          <w:szCs w:val="18"/>
        </w:rPr>
      </w:pPr>
    </w:p>
  </w:footnote>
  <w:footnote w:id="10">
    <w:p w:rsidR="00B8549D" w:rsidRPr="0034353F" w:rsidRDefault="00B8549D" w:rsidP="00B8549D">
      <w:pPr>
        <w:shd w:val="clear" w:color="auto" w:fill="FFFFFF"/>
        <w:tabs>
          <w:tab w:val="left" w:pos="1296"/>
        </w:tabs>
        <w:ind w:firstLine="3"/>
        <w:jc w:val="both"/>
        <w:rPr>
          <w:color w:val="000000"/>
          <w:spacing w:val="-10"/>
          <w:sz w:val="18"/>
          <w:szCs w:val="18"/>
        </w:rPr>
      </w:pPr>
      <w:r w:rsidRPr="0034353F">
        <w:rPr>
          <w:rStyle w:val="a3"/>
          <w:sz w:val="18"/>
          <w:szCs w:val="18"/>
        </w:rPr>
        <w:footnoteRef/>
      </w:r>
      <w:r w:rsidRPr="0034353F">
        <w:rPr>
          <w:sz w:val="18"/>
          <w:szCs w:val="18"/>
        </w:rPr>
        <w:t xml:space="preserve"> </w:t>
      </w:r>
      <w:r w:rsidRPr="0034353F">
        <w:rPr>
          <w:color w:val="000000"/>
          <w:spacing w:val="-3"/>
          <w:sz w:val="18"/>
          <w:szCs w:val="18"/>
        </w:rPr>
        <w:t xml:space="preserve">Иофис М.В. Формирование рынка информационных продуктов и </w:t>
      </w:r>
      <w:r w:rsidRPr="0034353F">
        <w:rPr>
          <w:color w:val="000000"/>
          <w:spacing w:val="3"/>
          <w:sz w:val="18"/>
          <w:szCs w:val="18"/>
        </w:rPr>
        <w:t xml:space="preserve">услуг. М.   1998.  (диссертация    на соискание ученой степени  кандидата </w:t>
      </w:r>
      <w:r w:rsidRPr="0034353F">
        <w:rPr>
          <w:color w:val="000000"/>
          <w:spacing w:val="-6"/>
          <w:sz w:val="18"/>
          <w:szCs w:val="18"/>
        </w:rPr>
        <w:t>экономических наук.)</w:t>
      </w:r>
    </w:p>
    <w:p w:rsidR="00B8549D" w:rsidRPr="0034353F" w:rsidRDefault="00B8549D" w:rsidP="00B8549D">
      <w:pPr>
        <w:pStyle w:val="a5"/>
        <w:ind w:firstLine="3"/>
        <w:jc w:val="both"/>
        <w:rPr>
          <w:sz w:val="18"/>
          <w:szCs w:val="18"/>
        </w:rPr>
      </w:pPr>
    </w:p>
  </w:footnote>
  <w:footnote w:id="11">
    <w:p w:rsidR="00B8549D" w:rsidRPr="0034353F" w:rsidRDefault="00B8549D" w:rsidP="00B8549D">
      <w:pPr>
        <w:shd w:val="clear" w:color="auto" w:fill="FFFFFF"/>
        <w:ind w:firstLine="3"/>
        <w:jc w:val="both"/>
        <w:rPr>
          <w:sz w:val="18"/>
          <w:szCs w:val="18"/>
        </w:rPr>
      </w:pPr>
      <w:r w:rsidRPr="0034353F">
        <w:rPr>
          <w:rStyle w:val="a3"/>
          <w:sz w:val="18"/>
          <w:szCs w:val="18"/>
        </w:rPr>
        <w:footnoteRef/>
      </w:r>
      <w:r w:rsidRPr="0034353F">
        <w:rPr>
          <w:sz w:val="18"/>
          <w:szCs w:val="18"/>
        </w:rPr>
        <w:t xml:space="preserve"> См. Рищенко Д. В. Рынок информационного продукта: особенности и механизм функционирования. Дис. </w:t>
      </w:r>
      <w:r w:rsidRPr="0034353F">
        <w:rPr>
          <w:spacing w:val="-2"/>
          <w:sz w:val="18"/>
          <w:szCs w:val="18"/>
        </w:rPr>
        <w:t>... канд.э.н.- М., 1995. С. 26-27.</w:t>
      </w:r>
    </w:p>
  </w:footnote>
  <w:footnote w:id="12">
    <w:p w:rsidR="00B8549D" w:rsidRPr="0034353F" w:rsidRDefault="00B8549D" w:rsidP="00B8549D">
      <w:pPr>
        <w:shd w:val="clear" w:color="auto" w:fill="FFFFFF"/>
        <w:ind w:firstLine="3"/>
        <w:jc w:val="both"/>
        <w:rPr>
          <w:sz w:val="18"/>
          <w:szCs w:val="18"/>
        </w:rPr>
      </w:pPr>
      <w:r w:rsidRPr="0034353F">
        <w:rPr>
          <w:rStyle w:val="a3"/>
          <w:sz w:val="18"/>
          <w:szCs w:val="18"/>
        </w:rPr>
        <w:footnoteRef/>
      </w:r>
      <w:r w:rsidRPr="0034353F">
        <w:rPr>
          <w:sz w:val="18"/>
          <w:szCs w:val="18"/>
        </w:rPr>
        <w:t xml:space="preserve"> </w:t>
      </w:r>
      <w:r w:rsidRPr="0034353F">
        <w:rPr>
          <w:color w:val="000000"/>
          <w:spacing w:val="-2"/>
          <w:sz w:val="18"/>
          <w:szCs w:val="18"/>
        </w:rPr>
        <w:t>См. Ижорский А. С. Организация и методы исследования спроса и рынков сбыта в современных</w:t>
      </w:r>
    </w:p>
    <w:p w:rsidR="00B8549D" w:rsidRPr="0034353F" w:rsidRDefault="00B8549D" w:rsidP="00B8549D">
      <w:pPr>
        <w:shd w:val="clear" w:color="auto" w:fill="FFFFFF"/>
        <w:ind w:firstLine="3"/>
        <w:jc w:val="both"/>
        <w:rPr>
          <w:sz w:val="18"/>
          <w:szCs w:val="18"/>
        </w:rPr>
      </w:pPr>
      <w:r w:rsidRPr="0034353F">
        <w:rPr>
          <w:sz w:val="18"/>
          <w:szCs w:val="18"/>
        </w:rPr>
        <w:t>условиях. -М., 1991. С. 45.</w:t>
      </w:r>
    </w:p>
  </w:footnote>
  <w:footnote w:id="13">
    <w:p w:rsidR="00B8549D" w:rsidRPr="0034353F" w:rsidRDefault="00B8549D" w:rsidP="00B8549D">
      <w:pPr>
        <w:shd w:val="clear" w:color="auto" w:fill="FFFFFF"/>
        <w:ind w:firstLine="3"/>
        <w:jc w:val="both"/>
        <w:rPr>
          <w:sz w:val="18"/>
          <w:szCs w:val="18"/>
        </w:rPr>
      </w:pPr>
      <w:r w:rsidRPr="0034353F">
        <w:rPr>
          <w:rStyle w:val="a3"/>
          <w:sz w:val="18"/>
          <w:szCs w:val="18"/>
        </w:rPr>
        <w:footnoteRef/>
      </w:r>
      <w:r w:rsidRPr="0034353F">
        <w:rPr>
          <w:sz w:val="18"/>
          <w:szCs w:val="18"/>
        </w:rPr>
        <w:t xml:space="preserve"> Ясин Е. Г. Методологические проблемы исследования системы экономической информации. Автореф.</w:t>
      </w:r>
      <w:r w:rsidRPr="0034353F">
        <w:rPr>
          <w:spacing w:val="1"/>
          <w:sz w:val="18"/>
          <w:szCs w:val="18"/>
        </w:rPr>
        <w:t>дисс. ... д.э.н. - М., 1974. С. 16.</w:t>
      </w:r>
    </w:p>
  </w:footnote>
  <w:footnote w:id="14">
    <w:p w:rsidR="00B8549D" w:rsidRPr="0034353F" w:rsidRDefault="00B8549D" w:rsidP="00B8549D">
      <w:pPr>
        <w:pStyle w:val="a5"/>
        <w:ind w:firstLine="3"/>
        <w:jc w:val="both"/>
        <w:rPr>
          <w:sz w:val="18"/>
          <w:szCs w:val="18"/>
        </w:rPr>
      </w:pPr>
      <w:r w:rsidRPr="0034353F">
        <w:rPr>
          <w:rStyle w:val="a3"/>
          <w:sz w:val="18"/>
          <w:szCs w:val="18"/>
        </w:rPr>
        <w:footnoteRef/>
      </w:r>
      <w:r w:rsidRPr="0034353F">
        <w:rPr>
          <w:sz w:val="18"/>
          <w:szCs w:val="18"/>
        </w:rPr>
        <w:t xml:space="preserve"> </w:t>
      </w:r>
      <w:r w:rsidRPr="0034353F">
        <w:rPr>
          <w:color w:val="000000"/>
          <w:spacing w:val="-2"/>
          <w:sz w:val="18"/>
          <w:szCs w:val="18"/>
        </w:rPr>
        <w:t xml:space="preserve"> См. Урсул А. Д. Проблемы информации в современной науке. - М., 1975. С. 233.</w:t>
      </w:r>
    </w:p>
  </w:footnote>
  <w:footnote w:id="15">
    <w:p w:rsidR="00B8549D" w:rsidRPr="0034353F" w:rsidRDefault="00B8549D" w:rsidP="00B8549D">
      <w:pPr>
        <w:pStyle w:val="a5"/>
        <w:ind w:firstLine="3"/>
        <w:jc w:val="both"/>
        <w:rPr>
          <w:sz w:val="18"/>
          <w:szCs w:val="18"/>
        </w:rPr>
      </w:pPr>
      <w:r w:rsidRPr="0034353F">
        <w:rPr>
          <w:rStyle w:val="a3"/>
          <w:sz w:val="18"/>
          <w:szCs w:val="18"/>
        </w:rPr>
        <w:footnoteRef/>
      </w:r>
      <w:r w:rsidRPr="0034353F">
        <w:rPr>
          <w:sz w:val="18"/>
          <w:szCs w:val="18"/>
        </w:rPr>
        <w:t xml:space="preserve"> </w:t>
      </w:r>
      <w:r w:rsidRPr="0034353F">
        <w:rPr>
          <w:color w:val="000000"/>
          <w:spacing w:val="-2"/>
          <w:sz w:val="18"/>
          <w:szCs w:val="18"/>
        </w:rPr>
        <w:t>См. Щербаковский Г. 3. Информация в структуре отношений инновационного типа воспроизводства. Дис. ... канд.э.н. - Ленинград, 1991. С. 12-13</w:t>
      </w:r>
    </w:p>
  </w:footnote>
  <w:footnote w:id="16">
    <w:p w:rsidR="00B8549D" w:rsidRPr="0034353F" w:rsidRDefault="00B8549D" w:rsidP="00B8549D">
      <w:pPr>
        <w:pStyle w:val="a5"/>
        <w:ind w:firstLine="3"/>
        <w:jc w:val="both"/>
        <w:rPr>
          <w:sz w:val="18"/>
          <w:szCs w:val="18"/>
        </w:rPr>
      </w:pPr>
      <w:r w:rsidRPr="0034353F">
        <w:rPr>
          <w:rStyle w:val="a3"/>
          <w:sz w:val="18"/>
          <w:szCs w:val="18"/>
        </w:rPr>
        <w:footnoteRef/>
      </w:r>
      <w:r w:rsidRPr="0034353F">
        <w:rPr>
          <w:sz w:val="18"/>
          <w:szCs w:val="18"/>
        </w:rPr>
        <w:t xml:space="preserve"> </w:t>
      </w:r>
      <w:r w:rsidRPr="0034353F">
        <w:rPr>
          <w:color w:val="000000"/>
          <w:spacing w:val="-2"/>
          <w:sz w:val="18"/>
          <w:szCs w:val="18"/>
        </w:rPr>
        <w:t>Зурковски П. Информационный бизнес: взгляд изнутри // МЭиМО, 1990, № 8. С. 96.</w:t>
      </w:r>
    </w:p>
  </w:footnote>
  <w:footnote w:id="17">
    <w:p w:rsidR="00B8549D" w:rsidRPr="0034353F" w:rsidRDefault="00B8549D" w:rsidP="00B8549D">
      <w:pPr>
        <w:shd w:val="clear" w:color="auto" w:fill="FFFFFF"/>
        <w:ind w:firstLine="3"/>
        <w:jc w:val="both"/>
        <w:rPr>
          <w:sz w:val="18"/>
          <w:szCs w:val="18"/>
        </w:rPr>
      </w:pPr>
      <w:r w:rsidRPr="0034353F">
        <w:rPr>
          <w:rStyle w:val="a3"/>
          <w:sz w:val="18"/>
          <w:szCs w:val="18"/>
        </w:rPr>
        <w:footnoteRef/>
      </w:r>
      <w:r w:rsidRPr="0034353F">
        <w:rPr>
          <w:sz w:val="18"/>
          <w:szCs w:val="18"/>
        </w:rPr>
        <w:t xml:space="preserve"> </w:t>
      </w:r>
      <w:r w:rsidRPr="0034353F">
        <w:rPr>
          <w:iCs/>
          <w:color w:val="000000"/>
          <w:spacing w:val="-1"/>
          <w:sz w:val="18"/>
          <w:szCs w:val="18"/>
        </w:rPr>
        <w:t xml:space="preserve"> </w:t>
      </w:r>
      <w:r w:rsidRPr="0034353F">
        <w:rPr>
          <w:color w:val="000000"/>
          <w:spacing w:val="-1"/>
          <w:sz w:val="18"/>
          <w:szCs w:val="18"/>
        </w:rPr>
        <w:t>Маленво Э. Лекции по микроэкономическому анализу. - М., 1984. С. 26.</w:t>
      </w:r>
    </w:p>
    <w:p w:rsidR="00B8549D" w:rsidRPr="0034353F" w:rsidRDefault="00B8549D" w:rsidP="00B8549D">
      <w:pPr>
        <w:pStyle w:val="a5"/>
        <w:ind w:firstLine="3"/>
        <w:jc w:val="both"/>
        <w:rPr>
          <w:sz w:val="18"/>
          <w:szCs w:val="18"/>
        </w:rPr>
      </w:pPr>
    </w:p>
  </w:footnote>
  <w:footnote w:id="18">
    <w:p w:rsidR="00B8549D" w:rsidRPr="0034353F" w:rsidRDefault="00B8549D" w:rsidP="00B8549D">
      <w:pPr>
        <w:pStyle w:val="a5"/>
        <w:ind w:firstLine="3"/>
        <w:jc w:val="both"/>
        <w:rPr>
          <w:sz w:val="18"/>
          <w:szCs w:val="18"/>
        </w:rPr>
      </w:pPr>
      <w:r w:rsidRPr="0034353F">
        <w:rPr>
          <w:rStyle w:val="a3"/>
          <w:sz w:val="18"/>
          <w:szCs w:val="18"/>
        </w:rPr>
        <w:footnoteRef/>
      </w:r>
      <w:r w:rsidRPr="0034353F">
        <w:rPr>
          <w:sz w:val="18"/>
          <w:szCs w:val="18"/>
        </w:rPr>
        <w:t xml:space="preserve"> </w:t>
      </w:r>
      <w:r w:rsidRPr="0034353F">
        <w:rPr>
          <w:color w:val="000000"/>
          <w:spacing w:val="-3"/>
          <w:sz w:val="18"/>
          <w:szCs w:val="18"/>
        </w:rPr>
        <w:t xml:space="preserve">Нижегородцев </w:t>
      </w:r>
      <w:r w:rsidRPr="0034353F">
        <w:rPr>
          <w:color w:val="000000"/>
          <w:spacing w:val="-3"/>
          <w:sz w:val="18"/>
          <w:szCs w:val="18"/>
          <w:lang w:val="en-US"/>
        </w:rPr>
        <w:t>P</w:t>
      </w:r>
      <w:r w:rsidRPr="0034353F">
        <w:rPr>
          <w:color w:val="000000"/>
          <w:spacing w:val="-3"/>
          <w:sz w:val="18"/>
          <w:szCs w:val="18"/>
        </w:rPr>
        <w:t>.</w:t>
      </w:r>
      <w:r w:rsidRPr="0034353F">
        <w:rPr>
          <w:color w:val="000000"/>
          <w:spacing w:val="-3"/>
          <w:sz w:val="18"/>
          <w:szCs w:val="18"/>
          <w:lang w:val="en-US"/>
        </w:rPr>
        <w:t>M</w:t>
      </w:r>
      <w:r w:rsidRPr="0034353F">
        <w:rPr>
          <w:color w:val="000000"/>
          <w:spacing w:val="-3"/>
          <w:sz w:val="18"/>
          <w:szCs w:val="18"/>
        </w:rPr>
        <w:t>. Проблема измерения экономической эффективности информации // РЭЖ, № 4,1994</w:t>
      </w:r>
    </w:p>
  </w:footnote>
  <w:footnote w:id="19">
    <w:p w:rsidR="00B8549D" w:rsidRPr="0034353F" w:rsidRDefault="00B8549D" w:rsidP="00B8549D">
      <w:pPr>
        <w:pStyle w:val="a5"/>
        <w:ind w:firstLine="3"/>
        <w:jc w:val="both"/>
        <w:rPr>
          <w:sz w:val="18"/>
          <w:szCs w:val="18"/>
        </w:rPr>
      </w:pPr>
      <w:r w:rsidRPr="0034353F">
        <w:rPr>
          <w:rStyle w:val="a3"/>
          <w:sz w:val="18"/>
          <w:szCs w:val="18"/>
        </w:rPr>
        <w:footnoteRef/>
      </w:r>
      <w:r w:rsidRPr="0034353F">
        <w:rPr>
          <w:sz w:val="18"/>
          <w:szCs w:val="18"/>
        </w:rPr>
        <w:t xml:space="preserve"> </w:t>
      </w:r>
      <w:r w:rsidRPr="0034353F">
        <w:rPr>
          <w:color w:val="000000"/>
          <w:spacing w:val="-2"/>
          <w:sz w:val="18"/>
          <w:szCs w:val="18"/>
        </w:rPr>
        <w:t xml:space="preserve"> Чирченко О. Информационные аспекты компьютеризации. - М, 1989. С. 21</w:t>
      </w:r>
    </w:p>
  </w:footnote>
  <w:footnote w:id="20">
    <w:p w:rsidR="00B8549D" w:rsidRPr="0034353F" w:rsidRDefault="00B8549D" w:rsidP="00B8549D">
      <w:pPr>
        <w:pStyle w:val="a5"/>
        <w:ind w:firstLine="3"/>
        <w:jc w:val="both"/>
        <w:rPr>
          <w:sz w:val="18"/>
          <w:szCs w:val="18"/>
        </w:rPr>
      </w:pPr>
      <w:r w:rsidRPr="0034353F">
        <w:rPr>
          <w:rStyle w:val="a3"/>
          <w:sz w:val="18"/>
          <w:szCs w:val="18"/>
        </w:rPr>
        <w:footnoteRef/>
      </w:r>
      <w:r w:rsidRPr="0034353F">
        <w:rPr>
          <w:sz w:val="18"/>
          <w:szCs w:val="18"/>
        </w:rPr>
        <w:t xml:space="preserve"> </w:t>
      </w:r>
      <w:r w:rsidRPr="0034353F">
        <w:rPr>
          <w:color w:val="000000"/>
          <w:spacing w:val="-3"/>
          <w:sz w:val="18"/>
          <w:szCs w:val="18"/>
        </w:rPr>
        <w:t xml:space="preserve">В. М. Баутин, В. Ф. Скляров. Научно-методические принципы определения цены информационного </w:t>
      </w:r>
      <w:r w:rsidRPr="0034353F">
        <w:rPr>
          <w:color w:val="000000"/>
          <w:spacing w:val="-1"/>
          <w:sz w:val="18"/>
          <w:szCs w:val="18"/>
        </w:rPr>
        <w:t>продукта. - М., 1988. С. 36</w:t>
      </w:r>
    </w:p>
  </w:footnote>
  <w:footnote w:id="21">
    <w:p w:rsidR="00B8549D" w:rsidRPr="0034353F" w:rsidRDefault="00B8549D" w:rsidP="00B8549D">
      <w:pPr>
        <w:pStyle w:val="a5"/>
        <w:ind w:firstLine="3"/>
        <w:jc w:val="both"/>
        <w:rPr>
          <w:sz w:val="18"/>
          <w:szCs w:val="18"/>
        </w:rPr>
      </w:pPr>
      <w:r w:rsidRPr="0034353F">
        <w:rPr>
          <w:rStyle w:val="a3"/>
          <w:sz w:val="18"/>
          <w:szCs w:val="18"/>
        </w:rPr>
        <w:footnoteRef/>
      </w:r>
      <w:r w:rsidRPr="0034353F">
        <w:rPr>
          <w:sz w:val="18"/>
          <w:szCs w:val="18"/>
        </w:rPr>
        <w:t xml:space="preserve"> </w:t>
      </w:r>
      <w:r w:rsidRPr="0034353F">
        <w:rPr>
          <w:color w:val="000000"/>
          <w:spacing w:val="-3"/>
          <w:sz w:val="18"/>
          <w:szCs w:val="18"/>
        </w:rPr>
        <w:t xml:space="preserve">См. Щербаковский Г. 3. Информация в структуре отношений инновационного типа воспроизводства. Дис. </w:t>
      </w:r>
      <w:r w:rsidRPr="0034353F">
        <w:rPr>
          <w:color w:val="000000"/>
          <w:spacing w:val="-2"/>
          <w:sz w:val="18"/>
          <w:szCs w:val="18"/>
        </w:rPr>
        <w:t>... канд.э.н. - Ленинград, 1991. С. 89</w:t>
      </w:r>
    </w:p>
  </w:footnote>
  <w:footnote w:id="22">
    <w:p w:rsidR="00B8549D" w:rsidRPr="0034353F" w:rsidRDefault="00B8549D" w:rsidP="00B8549D">
      <w:pPr>
        <w:pStyle w:val="a5"/>
        <w:ind w:firstLine="3"/>
        <w:jc w:val="both"/>
        <w:rPr>
          <w:sz w:val="18"/>
          <w:szCs w:val="18"/>
        </w:rPr>
      </w:pPr>
      <w:r w:rsidRPr="0034353F">
        <w:rPr>
          <w:rStyle w:val="a3"/>
          <w:sz w:val="18"/>
          <w:szCs w:val="18"/>
        </w:rPr>
        <w:footnoteRef/>
      </w:r>
      <w:r w:rsidRPr="0034353F">
        <w:rPr>
          <w:sz w:val="18"/>
          <w:szCs w:val="18"/>
        </w:rPr>
        <w:t xml:space="preserve"> </w:t>
      </w:r>
      <w:r w:rsidRPr="0034353F">
        <w:rPr>
          <w:color w:val="000000"/>
          <w:spacing w:val="-1"/>
          <w:sz w:val="18"/>
          <w:szCs w:val="18"/>
        </w:rPr>
        <w:t>Чирченко О. Информационные аспекты компьютеризации. - М, 1989. С. 57.</w:t>
      </w:r>
    </w:p>
  </w:footnote>
  <w:footnote w:id="23">
    <w:p w:rsidR="00B8549D" w:rsidRPr="0034353F" w:rsidRDefault="00B8549D" w:rsidP="00B8549D">
      <w:pPr>
        <w:pStyle w:val="a5"/>
        <w:ind w:firstLine="3"/>
        <w:jc w:val="both"/>
        <w:rPr>
          <w:sz w:val="18"/>
          <w:szCs w:val="18"/>
        </w:rPr>
      </w:pPr>
      <w:r w:rsidRPr="0034353F">
        <w:rPr>
          <w:rStyle w:val="a3"/>
          <w:sz w:val="18"/>
          <w:szCs w:val="18"/>
        </w:rPr>
        <w:footnoteRef/>
      </w:r>
      <w:r w:rsidRPr="0034353F">
        <w:rPr>
          <w:sz w:val="18"/>
          <w:szCs w:val="18"/>
        </w:rPr>
        <w:t xml:space="preserve"> </w:t>
      </w:r>
      <w:r w:rsidRPr="0034353F">
        <w:rPr>
          <w:color w:val="000000"/>
          <w:spacing w:val="-3"/>
          <w:sz w:val="18"/>
          <w:szCs w:val="18"/>
        </w:rPr>
        <w:t xml:space="preserve">Нижегородцев Р. М. Проблема измерения экономической эффективности информации // РЭЖ, 1995, </w:t>
      </w:r>
      <w:r w:rsidRPr="0034353F">
        <w:rPr>
          <w:color w:val="000000"/>
          <w:spacing w:val="1"/>
          <w:sz w:val="18"/>
          <w:szCs w:val="18"/>
        </w:rPr>
        <w:t>№ 2.С. 63</w:t>
      </w:r>
    </w:p>
  </w:footnote>
  <w:footnote w:id="24">
    <w:p w:rsidR="00B8549D" w:rsidRPr="0034353F" w:rsidRDefault="00B8549D" w:rsidP="00B8549D">
      <w:pPr>
        <w:shd w:val="clear" w:color="auto" w:fill="FFFFFF"/>
        <w:tabs>
          <w:tab w:val="left" w:pos="96"/>
        </w:tabs>
        <w:ind w:firstLine="3"/>
        <w:jc w:val="both"/>
        <w:rPr>
          <w:sz w:val="18"/>
          <w:szCs w:val="18"/>
        </w:rPr>
      </w:pPr>
      <w:r w:rsidRPr="0034353F">
        <w:rPr>
          <w:rStyle w:val="a3"/>
          <w:sz w:val="18"/>
          <w:szCs w:val="18"/>
        </w:rPr>
        <w:footnoteRef/>
      </w:r>
      <w:r w:rsidRPr="0034353F">
        <w:rPr>
          <w:sz w:val="18"/>
          <w:szCs w:val="18"/>
        </w:rPr>
        <w:t xml:space="preserve"> Белл Д. Социальные рамки информационного общества. В сб. Новая технократическая волна на Западе.</w:t>
      </w:r>
      <w:r w:rsidRPr="0034353F">
        <w:rPr>
          <w:spacing w:val="-2"/>
          <w:sz w:val="18"/>
          <w:szCs w:val="18"/>
        </w:rPr>
        <w:t>Сост. Гуревич П. С. - М., 1986. С. 332.</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B2330"/>
    <w:multiLevelType w:val="hybridMultilevel"/>
    <w:tmpl w:val="229C2F50"/>
    <w:lvl w:ilvl="0" w:tplc="04190005">
      <w:start w:val="1"/>
      <w:numFmt w:val="bullet"/>
      <w:lvlText w:val=""/>
      <w:lvlJc w:val="left"/>
      <w:pPr>
        <w:tabs>
          <w:tab w:val="num" w:pos="1429"/>
        </w:tabs>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2BF76866"/>
    <w:multiLevelType w:val="hybridMultilevel"/>
    <w:tmpl w:val="D7080C42"/>
    <w:lvl w:ilvl="0" w:tplc="04190005">
      <w:start w:val="1"/>
      <w:numFmt w:val="bullet"/>
      <w:lvlText w:val=""/>
      <w:lvlJc w:val="left"/>
      <w:pPr>
        <w:tabs>
          <w:tab w:val="num" w:pos="1771"/>
        </w:tabs>
        <w:ind w:left="1771" w:hanging="360"/>
      </w:pPr>
      <w:rPr>
        <w:rFonts w:ascii="Wingdings" w:hAnsi="Wingdings" w:hint="default"/>
      </w:rPr>
    </w:lvl>
    <w:lvl w:ilvl="1" w:tplc="04190003" w:tentative="1">
      <w:start w:val="1"/>
      <w:numFmt w:val="bullet"/>
      <w:lvlText w:val="o"/>
      <w:lvlJc w:val="left"/>
      <w:pPr>
        <w:tabs>
          <w:tab w:val="num" w:pos="2491"/>
        </w:tabs>
        <w:ind w:left="2491" w:hanging="360"/>
      </w:pPr>
      <w:rPr>
        <w:rFonts w:ascii="Courier New" w:hAnsi="Courier New" w:cs="Courier New" w:hint="default"/>
      </w:rPr>
    </w:lvl>
    <w:lvl w:ilvl="2" w:tplc="04190005" w:tentative="1">
      <w:start w:val="1"/>
      <w:numFmt w:val="bullet"/>
      <w:lvlText w:val=""/>
      <w:lvlJc w:val="left"/>
      <w:pPr>
        <w:tabs>
          <w:tab w:val="num" w:pos="3211"/>
        </w:tabs>
        <w:ind w:left="3211" w:hanging="360"/>
      </w:pPr>
      <w:rPr>
        <w:rFonts w:ascii="Wingdings" w:hAnsi="Wingdings" w:hint="default"/>
      </w:rPr>
    </w:lvl>
    <w:lvl w:ilvl="3" w:tplc="04190001" w:tentative="1">
      <w:start w:val="1"/>
      <w:numFmt w:val="bullet"/>
      <w:lvlText w:val=""/>
      <w:lvlJc w:val="left"/>
      <w:pPr>
        <w:tabs>
          <w:tab w:val="num" w:pos="3931"/>
        </w:tabs>
        <w:ind w:left="3931" w:hanging="360"/>
      </w:pPr>
      <w:rPr>
        <w:rFonts w:ascii="Symbol" w:hAnsi="Symbol" w:hint="default"/>
      </w:rPr>
    </w:lvl>
    <w:lvl w:ilvl="4" w:tplc="04190003" w:tentative="1">
      <w:start w:val="1"/>
      <w:numFmt w:val="bullet"/>
      <w:lvlText w:val="o"/>
      <w:lvlJc w:val="left"/>
      <w:pPr>
        <w:tabs>
          <w:tab w:val="num" w:pos="4651"/>
        </w:tabs>
        <w:ind w:left="4651" w:hanging="360"/>
      </w:pPr>
      <w:rPr>
        <w:rFonts w:ascii="Courier New" w:hAnsi="Courier New" w:cs="Courier New" w:hint="default"/>
      </w:rPr>
    </w:lvl>
    <w:lvl w:ilvl="5" w:tplc="04190005" w:tentative="1">
      <w:start w:val="1"/>
      <w:numFmt w:val="bullet"/>
      <w:lvlText w:val=""/>
      <w:lvlJc w:val="left"/>
      <w:pPr>
        <w:tabs>
          <w:tab w:val="num" w:pos="5371"/>
        </w:tabs>
        <w:ind w:left="5371" w:hanging="360"/>
      </w:pPr>
      <w:rPr>
        <w:rFonts w:ascii="Wingdings" w:hAnsi="Wingdings" w:hint="default"/>
      </w:rPr>
    </w:lvl>
    <w:lvl w:ilvl="6" w:tplc="04190001" w:tentative="1">
      <w:start w:val="1"/>
      <w:numFmt w:val="bullet"/>
      <w:lvlText w:val=""/>
      <w:lvlJc w:val="left"/>
      <w:pPr>
        <w:tabs>
          <w:tab w:val="num" w:pos="6091"/>
        </w:tabs>
        <w:ind w:left="6091" w:hanging="360"/>
      </w:pPr>
      <w:rPr>
        <w:rFonts w:ascii="Symbol" w:hAnsi="Symbol" w:hint="default"/>
      </w:rPr>
    </w:lvl>
    <w:lvl w:ilvl="7" w:tplc="04190003" w:tentative="1">
      <w:start w:val="1"/>
      <w:numFmt w:val="bullet"/>
      <w:lvlText w:val="o"/>
      <w:lvlJc w:val="left"/>
      <w:pPr>
        <w:tabs>
          <w:tab w:val="num" w:pos="6811"/>
        </w:tabs>
        <w:ind w:left="6811" w:hanging="360"/>
      </w:pPr>
      <w:rPr>
        <w:rFonts w:ascii="Courier New" w:hAnsi="Courier New" w:cs="Courier New" w:hint="default"/>
      </w:rPr>
    </w:lvl>
    <w:lvl w:ilvl="8" w:tplc="04190005" w:tentative="1">
      <w:start w:val="1"/>
      <w:numFmt w:val="bullet"/>
      <w:lvlText w:val=""/>
      <w:lvlJc w:val="left"/>
      <w:pPr>
        <w:tabs>
          <w:tab w:val="num" w:pos="7531"/>
        </w:tabs>
        <w:ind w:left="7531" w:hanging="360"/>
      </w:pPr>
      <w:rPr>
        <w:rFonts w:ascii="Wingdings" w:hAnsi="Wingdings" w:hint="default"/>
      </w:rPr>
    </w:lvl>
  </w:abstractNum>
  <w:abstractNum w:abstractNumId="2">
    <w:nsid w:val="3621553D"/>
    <w:multiLevelType w:val="hybridMultilevel"/>
    <w:tmpl w:val="B13E0C52"/>
    <w:lvl w:ilvl="0" w:tplc="04190005">
      <w:start w:val="1"/>
      <w:numFmt w:val="bullet"/>
      <w:lvlText w:val=""/>
      <w:lvlJc w:val="left"/>
      <w:pPr>
        <w:tabs>
          <w:tab w:val="num" w:pos="1429"/>
        </w:tabs>
        <w:ind w:left="1429" w:hanging="360"/>
      </w:pPr>
      <w:rPr>
        <w:rFonts w:ascii="Wingdings" w:hAnsi="Wingdings"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C514167"/>
    <w:multiLevelType w:val="hybridMultilevel"/>
    <w:tmpl w:val="3230E552"/>
    <w:lvl w:ilvl="0" w:tplc="215290D4">
      <w:start w:val="1"/>
      <w:numFmt w:val="bullet"/>
      <w:lvlText w:val=""/>
      <w:lvlJc w:val="left"/>
      <w:pPr>
        <w:tabs>
          <w:tab w:val="num" w:pos="1771"/>
        </w:tabs>
        <w:ind w:left="1771" w:hanging="360"/>
      </w:pPr>
      <w:rPr>
        <w:rFonts w:ascii="Wingdings" w:hAnsi="Wingdings" w:hint="default"/>
      </w:rPr>
    </w:lvl>
    <w:lvl w:ilvl="1" w:tplc="83F01842">
      <w:numFmt w:val="none"/>
      <w:lvlText w:val=""/>
      <w:lvlJc w:val="left"/>
      <w:pPr>
        <w:tabs>
          <w:tab w:val="num" w:pos="360"/>
        </w:tabs>
      </w:pPr>
    </w:lvl>
    <w:lvl w:ilvl="2" w:tplc="06A092A0">
      <w:numFmt w:val="none"/>
      <w:lvlText w:val=""/>
      <w:lvlJc w:val="left"/>
      <w:pPr>
        <w:tabs>
          <w:tab w:val="num" w:pos="360"/>
        </w:tabs>
      </w:pPr>
    </w:lvl>
    <w:lvl w:ilvl="3" w:tplc="9B3CDD6A">
      <w:numFmt w:val="none"/>
      <w:lvlText w:val=""/>
      <w:lvlJc w:val="left"/>
      <w:pPr>
        <w:tabs>
          <w:tab w:val="num" w:pos="360"/>
        </w:tabs>
      </w:pPr>
    </w:lvl>
    <w:lvl w:ilvl="4" w:tplc="DCEE5918">
      <w:numFmt w:val="none"/>
      <w:lvlText w:val=""/>
      <w:lvlJc w:val="left"/>
      <w:pPr>
        <w:tabs>
          <w:tab w:val="num" w:pos="360"/>
        </w:tabs>
      </w:pPr>
    </w:lvl>
    <w:lvl w:ilvl="5" w:tplc="796A32BC">
      <w:numFmt w:val="none"/>
      <w:lvlText w:val=""/>
      <w:lvlJc w:val="left"/>
      <w:pPr>
        <w:tabs>
          <w:tab w:val="num" w:pos="360"/>
        </w:tabs>
      </w:pPr>
    </w:lvl>
    <w:lvl w:ilvl="6" w:tplc="A156FCE8">
      <w:numFmt w:val="none"/>
      <w:lvlText w:val=""/>
      <w:lvlJc w:val="left"/>
      <w:pPr>
        <w:tabs>
          <w:tab w:val="num" w:pos="360"/>
        </w:tabs>
      </w:pPr>
    </w:lvl>
    <w:lvl w:ilvl="7" w:tplc="173CAABA">
      <w:numFmt w:val="none"/>
      <w:lvlText w:val=""/>
      <w:lvlJc w:val="left"/>
      <w:pPr>
        <w:tabs>
          <w:tab w:val="num" w:pos="360"/>
        </w:tabs>
      </w:pPr>
    </w:lvl>
    <w:lvl w:ilvl="8" w:tplc="3C0290D4">
      <w:numFmt w:val="none"/>
      <w:lvlText w:val=""/>
      <w:lvlJc w:val="left"/>
      <w:pPr>
        <w:tabs>
          <w:tab w:val="num" w:pos="360"/>
        </w:tabs>
      </w:pPr>
    </w:lvl>
  </w:abstractNum>
  <w:abstractNum w:abstractNumId="4">
    <w:nsid w:val="3EBE491C"/>
    <w:multiLevelType w:val="multilevel"/>
    <w:tmpl w:val="8A8EED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5">
    <w:nsid w:val="414B2454"/>
    <w:multiLevelType w:val="hybridMultilevel"/>
    <w:tmpl w:val="D8246192"/>
    <w:lvl w:ilvl="0" w:tplc="0419000F">
      <w:start w:val="1"/>
      <w:numFmt w:val="decimal"/>
      <w:lvlText w:val="%1."/>
      <w:lvlJc w:val="left"/>
      <w:pPr>
        <w:tabs>
          <w:tab w:val="num" w:pos="1429"/>
        </w:tabs>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435145B2"/>
    <w:multiLevelType w:val="hybridMultilevel"/>
    <w:tmpl w:val="DC5658B0"/>
    <w:lvl w:ilvl="0" w:tplc="04190005">
      <w:start w:val="1"/>
      <w:numFmt w:val="bullet"/>
      <w:lvlText w:val=""/>
      <w:lvlJc w:val="left"/>
      <w:pPr>
        <w:tabs>
          <w:tab w:val="num" w:pos="1069"/>
        </w:tabs>
        <w:ind w:left="1069" w:hanging="360"/>
      </w:pPr>
      <w:rPr>
        <w:rFonts w:ascii="Wingdings" w:hAnsi="Wingdings"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7">
    <w:nsid w:val="44DC5FE1"/>
    <w:multiLevelType w:val="hybridMultilevel"/>
    <w:tmpl w:val="EBEC8050"/>
    <w:lvl w:ilvl="0" w:tplc="04190005">
      <w:start w:val="1"/>
      <w:numFmt w:val="bullet"/>
      <w:lvlText w:val=""/>
      <w:lvlJc w:val="left"/>
      <w:pPr>
        <w:tabs>
          <w:tab w:val="num" w:pos="1429"/>
        </w:tabs>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4DAD39A0"/>
    <w:multiLevelType w:val="hybridMultilevel"/>
    <w:tmpl w:val="F8AA40DC"/>
    <w:lvl w:ilvl="0" w:tplc="04190005">
      <w:start w:val="1"/>
      <w:numFmt w:val="bullet"/>
      <w:lvlText w:val=""/>
      <w:lvlJc w:val="left"/>
      <w:pPr>
        <w:tabs>
          <w:tab w:val="num" w:pos="1429"/>
        </w:tabs>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5AF81434"/>
    <w:multiLevelType w:val="hybridMultilevel"/>
    <w:tmpl w:val="9E220232"/>
    <w:lvl w:ilvl="0" w:tplc="04190005">
      <w:start w:val="1"/>
      <w:numFmt w:val="bullet"/>
      <w:lvlText w:val=""/>
      <w:lvlJc w:val="left"/>
      <w:pPr>
        <w:tabs>
          <w:tab w:val="num" w:pos="1429"/>
        </w:tabs>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5CE632F8"/>
    <w:multiLevelType w:val="hybridMultilevel"/>
    <w:tmpl w:val="2B6C4A2E"/>
    <w:lvl w:ilvl="0" w:tplc="04190005">
      <w:start w:val="1"/>
      <w:numFmt w:val="bullet"/>
      <w:lvlText w:val=""/>
      <w:lvlJc w:val="left"/>
      <w:pPr>
        <w:tabs>
          <w:tab w:val="num" w:pos="1429"/>
        </w:tabs>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70536077"/>
    <w:multiLevelType w:val="hybridMultilevel"/>
    <w:tmpl w:val="1EDA143C"/>
    <w:lvl w:ilvl="0" w:tplc="0419000F">
      <w:start w:val="1"/>
      <w:numFmt w:val="decimal"/>
      <w:lvlText w:val="%1."/>
      <w:lvlJc w:val="left"/>
      <w:pPr>
        <w:tabs>
          <w:tab w:val="num" w:pos="1429"/>
        </w:tabs>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77444BBE"/>
    <w:multiLevelType w:val="singleLevel"/>
    <w:tmpl w:val="E14A684C"/>
    <w:lvl w:ilvl="0">
      <w:start w:val="1"/>
      <w:numFmt w:val="decimal"/>
      <w:lvlText w:val="%1."/>
      <w:legacy w:legacy="1" w:legacySpace="0" w:legacyIndent="243"/>
      <w:lvlJc w:val="left"/>
      <w:pPr>
        <w:ind w:left="0" w:firstLine="0"/>
      </w:pPr>
      <w:rPr>
        <w:rFonts w:ascii="Times New Roman" w:hAnsi="Times New Roman" w:cs="Times New Roman" w:hint="default"/>
      </w:rPr>
    </w:lvl>
  </w:abstractNum>
  <w:num w:numId="1">
    <w:abstractNumId w:val="1"/>
  </w:num>
  <w:num w:numId="2">
    <w:abstractNumId w:val="6"/>
  </w:num>
  <w:num w:numId="3">
    <w:abstractNumId w:val="4"/>
  </w:num>
  <w:num w:numId="4">
    <w:abstractNumId w:val="12"/>
    <w:lvlOverride w:ilvl="0">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characterSpacingControl w:val="doNotCompress"/>
  <w:footnotePr>
    <w:footnote w:id="0"/>
    <w:footnote w:id="1"/>
  </w:footnotePr>
  <w:endnotePr>
    <w:endnote w:id="0"/>
    <w:endnote w:id="1"/>
  </w:endnotePr>
  <w:compat/>
  <w:rsids>
    <w:rsidRoot w:val="00B8549D"/>
    <w:rsid w:val="005745A0"/>
    <w:rsid w:val="00A17784"/>
    <w:rsid w:val="00B8549D"/>
    <w:rsid w:val="00BA0FBE"/>
    <w:rsid w:val="00D85A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49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aliases w:val="fr,Used by Word for Help footnote symbols"/>
    <w:basedOn w:val="a0"/>
    <w:semiHidden/>
    <w:rsid w:val="00B8549D"/>
    <w:rPr>
      <w:vertAlign w:val="superscript"/>
    </w:rPr>
  </w:style>
  <w:style w:type="paragraph" w:styleId="a4">
    <w:name w:val="footnote text"/>
    <w:aliases w:val="ft,Used by Word for text of Help footnotes Знак,Used by Word for text of Help footnotes Знак Знак Знак Знак Знак,Used by Word for text of Help footnotes"/>
    <w:basedOn w:val="a"/>
    <w:link w:val="a5"/>
    <w:semiHidden/>
    <w:rsid w:val="00B8549D"/>
    <w:pPr>
      <w:widowControl w:val="0"/>
      <w:autoSpaceDE w:val="0"/>
      <w:autoSpaceDN w:val="0"/>
      <w:adjustRightInd w:val="0"/>
    </w:pPr>
    <w:rPr>
      <w:sz w:val="20"/>
      <w:szCs w:val="20"/>
    </w:rPr>
  </w:style>
  <w:style w:type="character" w:customStyle="1" w:styleId="a5">
    <w:name w:val="Текст сноски Знак"/>
    <w:aliases w:val="ft Знак,Used by Word for text of Help footnotes Знак Знак,Used by Word for text of Help footnotes Знак Знак Знак Знак Знак Знак,Used by Word for text of Help footnotes Знак1"/>
    <w:basedOn w:val="a0"/>
    <w:link w:val="a4"/>
    <w:semiHidden/>
    <w:rsid w:val="00B8549D"/>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43092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Pages>
  <Words>4592</Words>
  <Characters>26175</Characters>
  <Application>Microsoft Office Word</Application>
  <DocSecurity>0</DocSecurity>
  <Lines>218</Lines>
  <Paragraphs>61</Paragraphs>
  <ScaleCrop>false</ScaleCrop>
  <Company>Home</Company>
  <LinksUpToDate>false</LinksUpToDate>
  <CharactersWithSpaces>30706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Altin</dc:creator>
  <cp:lastModifiedBy>Altin</cp:lastModifiedBy>
  <cp:revision>1</cp:revision>
  <dcterms:created xsi:type="dcterms:W3CDTF">2018-12-21T10:42:00Z</dcterms:created>
  <dcterms:modified xsi:type="dcterms:W3CDTF">2018-12-21T10:44:00Z</dcterms:modified>
</cp:coreProperties>
</file>